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C797C">
      <w:pPr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571500" cy="1162050"/>
            <wp:effectExtent l="0" t="0" r="0" b="0"/>
            <wp:docPr id="1" name="Picture 1" descr="Description: УНДНЫ БОЛОН АХУЙН УСНЫ ХОНОГТ ШААРДАГДАХ  ЗОХИСТОЙ ХЭМЖЭЭГ БАТЛА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УНДНЫ БОЛОН АХУЙН УСНЫ ХОНОГТ ШААРДАГДАХ  ЗОХИСТОЙ ХЭМЖЭЭГ БАТЛАХ ТУХАЙ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C797C">
      <w:pPr>
        <w:spacing w:after="240"/>
        <w:rPr>
          <w:rFonts w:ascii="Arial" w:eastAsia="Times New Roman" w:hAnsi="Arial" w:cs="Arial"/>
          <w:sz w:val="20"/>
          <w:szCs w:val="20"/>
        </w:rPr>
      </w:pPr>
    </w:p>
    <w:p w:rsidR="00000000" w:rsidRDefault="00FC797C">
      <w:pPr>
        <w:jc w:val="center"/>
        <w:divId w:val="1304307978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ЭРҮҮЛ МЭНДИЙН САЙД, БАЙГАЛЬ ОРЧИН, АЯЛАЛ ЖУУЛЧЛАЛЫН САЙДЫН ХАМТАРСАН ТУШААЛ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915"/>
        <w:gridCol w:w="2900"/>
        <w:gridCol w:w="2915"/>
      </w:tblGrid>
      <w:tr w:rsidR="00000000"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797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2017 оны 8 дугаар сарын 30-ны өдөр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797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FC797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Улаанбаатар хот </w:t>
            </w:r>
          </w:p>
        </w:tc>
      </w:tr>
    </w:tbl>
    <w:p w:rsidR="00000000" w:rsidRDefault="00FC797C">
      <w:pPr>
        <w:rPr>
          <w:rFonts w:ascii="Arial" w:eastAsia="Times New Roman" w:hAnsi="Arial" w:cs="Arial"/>
          <w:sz w:val="20"/>
          <w:szCs w:val="20"/>
        </w:rPr>
      </w:pPr>
    </w:p>
    <w:p w:rsidR="00000000" w:rsidRDefault="00FC797C">
      <w:pPr>
        <w:jc w:val="center"/>
        <w:divId w:val="1969121338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УНДНЫ БОЛОН АХУЙН УСНЫ ХОНОГТ ШААРДАГДАХ ЗОХИСТОЙ ХЭМЖЭЭГ БАТЛАХ ТУХАЙ</w:t>
      </w:r>
    </w:p>
    <w:p w:rsidR="00000000" w:rsidRDefault="00FC797C">
      <w:pPr>
        <w:pStyle w:val="NormalWeb"/>
        <w:ind w:firstLine="720"/>
        <w:divId w:val="1969121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Эрүүл ахуйн тухай хуулийн 4 дүгээр зүйлийн 4.1.2 дахь заалтыг үндэслэн ТУШААХ нь: </w:t>
      </w:r>
    </w:p>
    <w:p w:rsidR="00000000" w:rsidRDefault="00FC797C">
      <w:pPr>
        <w:pStyle w:val="NormalWeb"/>
        <w:ind w:firstLine="720"/>
        <w:divId w:val="1969121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      1.Монгол хүний бие махбодийн хэвийн үйл ажиллагааг хангахад шаардагдах Ундны усны хоногт шаардагдах зохистой хэмжээг нэгдүгээр, Ахуйн усны хоногт шаардагдах</w:t>
      </w:r>
      <w:r>
        <w:rPr>
          <w:rFonts w:ascii="Arial" w:hAnsi="Arial" w:cs="Arial"/>
          <w:sz w:val="20"/>
          <w:szCs w:val="20"/>
        </w:rPr>
        <w:t xml:space="preserve"> зохистой хэмжээг хоёрдугаар хавсралтаар тус тус баталсугай.</w:t>
      </w:r>
    </w:p>
    <w:p w:rsidR="00000000" w:rsidRDefault="00FC797C">
      <w:pPr>
        <w:pStyle w:val="NormalWeb"/>
        <w:ind w:firstLine="720"/>
        <w:divId w:val="1969121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      2.Энэхүү тушаалын хэрэгжилтэд хяналт тавьж ажиллахыг Эрүүл мэндийн яамны Хяналт-шинжилгээ, үнэлгээ, дотоод аудитын газар /Б.Баярт/, Байгаль орчин, аялал жуулчлалын яамны Газар зо</w:t>
      </w:r>
      <w:r>
        <w:rPr>
          <w:rFonts w:ascii="Arial" w:hAnsi="Arial" w:cs="Arial"/>
          <w:sz w:val="20"/>
          <w:szCs w:val="20"/>
        </w:rPr>
        <w:t>хион байгуулалт, усны нэгдсэн бодлого зохицуулалтын газар /Ш.Мягмар/-т тус тус даалгасугай.</w:t>
      </w:r>
    </w:p>
    <w:p w:rsidR="00000000" w:rsidRDefault="00FC797C">
      <w:pPr>
        <w:pStyle w:val="NormalWeb"/>
        <w:ind w:firstLine="720"/>
        <w:divId w:val="1969121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ЭРҮҮЛ МЭНДИЙН                                                         БАЙГАЛЬ ОРЧИН, АЯЛАЛ</w:t>
      </w:r>
    </w:p>
    <w:p w:rsidR="00000000" w:rsidRDefault="00FC797C">
      <w:pPr>
        <w:pStyle w:val="NormalWeb"/>
        <w:ind w:firstLine="720"/>
        <w:divId w:val="1969121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САЙД А.ЦОГЦЭЦЭГ                                                       ЖУУ</w:t>
      </w:r>
      <w:r>
        <w:rPr>
          <w:rFonts w:ascii="Arial" w:hAnsi="Arial" w:cs="Arial"/>
          <w:sz w:val="20"/>
          <w:szCs w:val="20"/>
        </w:rPr>
        <w:t>ЛЧЛАЛЫН САЙД Д.ОЮУНХОРОЛ</w:t>
      </w:r>
    </w:p>
    <w:p w:rsidR="00000000" w:rsidRDefault="00FC797C">
      <w:pPr>
        <w:pStyle w:val="NormalWeb"/>
        <w:ind w:firstLine="720"/>
        <w:divId w:val="1969121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                                                                        </w:t>
      </w:r>
    </w:p>
    <w:p w:rsidR="00000000" w:rsidRDefault="00FC797C">
      <w:pPr>
        <w:pStyle w:val="NormalWeb"/>
        <w:ind w:firstLine="720"/>
        <w:divId w:val="1969121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                                                                                </w:t>
      </w:r>
    </w:p>
    <w:p w:rsidR="00000000" w:rsidRDefault="00FC797C">
      <w:pPr>
        <w:pStyle w:val="NormalWeb"/>
        <w:ind w:firstLine="720"/>
        <w:divId w:val="19691213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Захиргааны </w:t>
      </w:r>
      <w:r>
        <w:rPr>
          <w:rFonts w:ascii="Arial" w:hAnsi="Arial" w:cs="Arial"/>
          <w:sz w:val="20"/>
          <w:szCs w:val="20"/>
        </w:rPr>
        <w:t>хэм хэмжээний актын улсын нэгдсэн санд 2017 оны 9 дүгээр сарын 04-ний өдрийн 3784 дүгээрт бүртгэв.</w:t>
      </w:r>
    </w:p>
    <w:p w:rsidR="00000000" w:rsidRDefault="00FC797C">
      <w:pPr>
        <w:pStyle w:val="NormalWeb"/>
        <w:ind w:firstLine="720"/>
        <w:divId w:val="1969121338"/>
        <w:rPr>
          <w:rFonts w:ascii="Arial" w:hAnsi="Arial" w:cs="Arial"/>
          <w:sz w:val="20"/>
          <w:szCs w:val="20"/>
        </w:rPr>
      </w:pPr>
    </w:p>
    <w:p w:rsidR="00000000" w:rsidRDefault="00FC797C">
      <w:pPr>
        <w:pStyle w:val="NormalWeb"/>
        <w:ind w:firstLine="720"/>
        <w:divId w:val="1969121338"/>
        <w:rPr>
          <w:rFonts w:ascii="Arial" w:hAnsi="Arial" w:cs="Arial"/>
          <w:sz w:val="20"/>
          <w:szCs w:val="20"/>
        </w:rPr>
      </w:pPr>
    </w:p>
    <w:p w:rsidR="00000000" w:rsidRDefault="00FC797C">
      <w:pPr>
        <w:pStyle w:val="NormalWeb"/>
        <w:ind w:firstLine="720"/>
        <w:divId w:val="1969121338"/>
        <w:rPr>
          <w:rFonts w:ascii="Arial" w:hAnsi="Arial" w:cs="Arial"/>
          <w:sz w:val="20"/>
          <w:szCs w:val="20"/>
        </w:rPr>
      </w:pPr>
    </w:p>
    <w:p w:rsidR="00000000" w:rsidRDefault="00FC797C">
      <w:pPr>
        <w:pStyle w:val="NormalWeb"/>
        <w:ind w:firstLine="720"/>
        <w:divId w:val="1969121338"/>
        <w:rPr>
          <w:rFonts w:ascii="Arial" w:hAnsi="Arial" w:cs="Arial"/>
          <w:sz w:val="20"/>
          <w:szCs w:val="20"/>
        </w:rPr>
      </w:pPr>
    </w:p>
    <w:p w:rsidR="00000000" w:rsidRDefault="00FC797C">
      <w:pPr>
        <w:pStyle w:val="NormalWeb"/>
        <w:ind w:firstLine="720"/>
        <w:divId w:val="1969121338"/>
        <w:rPr>
          <w:rFonts w:ascii="Arial" w:hAnsi="Arial" w:cs="Arial"/>
          <w:sz w:val="20"/>
          <w:szCs w:val="20"/>
        </w:rPr>
      </w:pPr>
    </w:p>
    <w:p w:rsidR="00000000" w:rsidRDefault="00FC797C">
      <w:pPr>
        <w:pStyle w:val="NormalWeb"/>
        <w:jc w:val="right"/>
        <w:divId w:val="1969121338"/>
      </w:pPr>
      <w:r>
        <w:lastRenderedPageBreak/>
        <w:t>Эрүүл мэндийн сайд, Байгаль орчин, аялал жуулчлалын сайдын</w:t>
      </w:r>
    </w:p>
    <w:p w:rsidR="00000000" w:rsidRDefault="00FC797C">
      <w:pPr>
        <w:pStyle w:val="NormalWeb"/>
        <w:jc w:val="right"/>
        <w:divId w:val="1969121338"/>
      </w:pPr>
      <w:r>
        <w:t> 2017 оны А/333/А/245 дугаар хамтарсан тушаалын нэгдүгээр хавсралт</w:t>
      </w:r>
    </w:p>
    <w:p w:rsidR="00000000" w:rsidRDefault="00FC797C">
      <w:pPr>
        <w:pStyle w:val="NormalWeb"/>
        <w:divId w:val="1969121338"/>
      </w:pPr>
      <w:r>
        <w:t> </w:t>
      </w:r>
    </w:p>
    <w:p w:rsidR="00000000" w:rsidRDefault="00FC797C">
      <w:pPr>
        <w:pStyle w:val="NormalWeb"/>
        <w:jc w:val="center"/>
        <w:divId w:val="1969121338"/>
      </w:pPr>
      <w:r>
        <w:rPr>
          <w:rStyle w:val="Strong"/>
        </w:rPr>
        <w:t>Ундны усны хоногт шаарда</w:t>
      </w:r>
      <w:r>
        <w:rPr>
          <w:rStyle w:val="Strong"/>
        </w:rPr>
        <w:t>гдах зохистой хэмжээ</w:t>
      </w:r>
    </w:p>
    <w:p w:rsidR="00000000" w:rsidRDefault="00FC797C">
      <w:pPr>
        <w:pStyle w:val="NormalWeb"/>
        <w:jc w:val="right"/>
        <w:divId w:val="1969121338"/>
      </w:pPr>
      <w: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8"/>
        <w:gridCol w:w="1261"/>
        <w:gridCol w:w="163"/>
        <w:gridCol w:w="697"/>
        <w:gridCol w:w="1238"/>
        <w:gridCol w:w="2059"/>
        <w:gridCol w:w="2004"/>
      </w:tblGrid>
      <w:tr w:rsidR="00000000">
        <w:trPr>
          <w:divId w:val="1969121338"/>
          <w:trHeight w:val="380"/>
          <w:tblCellSpacing w:w="0" w:type="dxa"/>
        </w:trPr>
        <w:tc>
          <w:tcPr>
            <w:tcW w:w="6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Хүн амын бүлэг</w:t>
            </w:r>
          </w:p>
        </w:tc>
        <w:tc>
          <w:tcPr>
            <w:tcW w:w="1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Биеийн</w:t>
            </w:r>
          </w:p>
          <w:p w:rsidR="00000000" w:rsidRDefault="00FC797C">
            <w:pPr>
              <w:pStyle w:val="NormalWeb"/>
              <w:jc w:val="center"/>
            </w:pPr>
            <w:r>
              <w:t>жингийн дундаж, кг</w:t>
            </w:r>
          </w:p>
        </w:tc>
        <w:tc>
          <w:tcPr>
            <w:tcW w:w="2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Ундны усны хоногт шаардагдах зохистой хэмжээ, мл/хоног</w:t>
            </w:r>
          </w:p>
        </w:tc>
        <w:tc>
          <w:tcPr>
            <w:tcW w:w="2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Баримжаалсан хэмжээ, аяга</w:t>
            </w:r>
          </w:p>
          <w:p w:rsidR="00000000" w:rsidRDefault="00FC797C">
            <w:pPr>
              <w:pStyle w:val="NormalWeb"/>
              <w:jc w:val="center"/>
            </w:pPr>
            <w:r>
              <w:t>(нэг аяга=200мл)</w:t>
            </w:r>
          </w:p>
        </w:tc>
      </w:tr>
      <w:tr w:rsidR="00000000">
        <w:trPr>
          <w:divId w:val="1969121338"/>
          <w:trHeight w:val="380"/>
          <w:tblCellSpacing w:w="0" w:type="dxa"/>
        </w:trPr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Амьдралын мөчлөг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Нас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Хүйс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>
        <w:trPr>
          <w:divId w:val="1969121338"/>
          <w:trHeight w:val="340"/>
          <w:tblCellSpacing w:w="0" w:type="dxa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Нялх хүүхэд</w:t>
            </w:r>
          </w:p>
        </w:tc>
        <w:tc>
          <w:tcPr>
            <w:tcW w:w="1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7-12 сар 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Эр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10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300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1.5</w:t>
            </w:r>
          </w:p>
        </w:tc>
      </w:tr>
      <w:tr w:rsidR="00000000">
        <w:trPr>
          <w:divId w:val="1969121338"/>
          <w:trHeight w:val="3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Эм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10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300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1.5</w:t>
            </w:r>
          </w:p>
        </w:tc>
      </w:tr>
      <w:tr w:rsidR="00000000">
        <w:trPr>
          <w:divId w:val="1969121338"/>
          <w:trHeight w:val="340"/>
          <w:tblCellSpacing w:w="0" w:type="dxa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Хүүхэд, өсвөр нас</w:t>
            </w:r>
          </w:p>
        </w:tc>
        <w:tc>
          <w:tcPr>
            <w:tcW w:w="1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1-3 нас 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Эр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13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390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2</w:t>
            </w:r>
          </w:p>
        </w:tc>
      </w:tr>
      <w:tr w:rsidR="00000000">
        <w:trPr>
          <w:divId w:val="1969121338"/>
          <w:trHeight w:val="3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Эм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12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360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2</w:t>
            </w:r>
          </w:p>
        </w:tc>
      </w:tr>
      <w:tr w:rsidR="00000000">
        <w:trPr>
          <w:divId w:val="1969121338"/>
          <w:trHeight w:val="3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4-6 нас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Эр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20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600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3</w:t>
            </w:r>
          </w:p>
        </w:tc>
      </w:tr>
      <w:tr w:rsidR="00000000">
        <w:trPr>
          <w:divId w:val="1969121338"/>
          <w:trHeight w:val="3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Эм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19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570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3</w:t>
            </w:r>
          </w:p>
        </w:tc>
      </w:tr>
      <w:tr w:rsidR="00000000">
        <w:trPr>
          <w:divId w:val="1969121338"/>
          <w:trHeight w:val="3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7-10нас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Эр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28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840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4</w:t>
            </w:r>
          </w:p>
        </w:tc>
      </w:tr>
      <w:tr w:rsidR="00000000">
        <w:trPr>
          <w:divId w:val="1969121338"/>
          <w:trHeight w:val="3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Эм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29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870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4</w:t>
            </w:r>
          </w:p>
        </w:tc>
      </w:tr>
      <w:tr w:rsidR="00000000">
        <w:trPr>
          <w:divId w:val="1969121338"/>
          <w:trHeight w:val="2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11-14 нас 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Эр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45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1350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7</w:t>
            </w:r>
          </w:p>
        </w:tc>
      </w:tr>
      <w:tr w:rsidR="00000000">
        <w:trPr>
          <w:divId w:val="1969121338"/>
          <w:trHeight w:val="2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Эм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46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1380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7</w:t>
            </w:r>
          </w:p>
        </w:tc>
      </w:tr>
      <w:tr w:rsidR="00000000">
        <w:trPr>
          <w:divId w:val="1969121338"/>
          <w:trHeight w:val="2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15-17.9 нас 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Эр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60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1800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9</w:t>
            </w:r>
          </w:p>
        </w:tc>
      </w:tr>
      <w:tr w:rsidR="00000000">
        <w:trPr>
          <w:divId w:val="1969121338"/>
          <w:trHeight w:val="1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Эм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52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1560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8</w:t>
            </w:r>
          </w:p>
        </w:tc>
      </w:tr>
      <w:tr w:rsidR="00000000">
        <w:trPr>
          <w:divId w:val="1969121338"/>
          <w:trHeight w:val="340"/>
          <w:tblCellSpacing w:w="0" w:type="dxa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Насанд хүрэгчид</w:t>
            </w:r>
          </w:p>
          <w:p w:rsidR="00000000" w:rsidRDefault="00FC797C">
            <w:pPr>
              <w:pStyle w:val="NormalWeb"/>
            </w:pPr>
            <w:r>
              <w:t>(Биеийн хүчний хөнгөн хөдөлмөр эрхлэгч)</w:t>
            </w:r>
          </w:p>
        </w:tc>
        <w:tc>
          <w:tcPr>
            <w:tcW w:w="1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18-29.9 нас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Эр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60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3042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15</w:t>
            </w:r>
          </w:p>
        </w:tc>
      </w:tr>
      <w:tr w:rsidR="00000000">
        <w:trPr>
          <w:divId w:val="1969121338"/>
          <w:trHeight w:val="3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Эм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52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2184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11</w:t>
            </w:r>
          </w:p>
        </w:tc>
      </w:tr>
      <w:tr w:rsidR="00000000">
        <w:trPr>
          <w:divId w:val="1969121338"/>
          <w:trHeight w:val="3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30-59.9нас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Эр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59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2991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15</w:t>
            </w:r>
          </w:p>
        </w:tc>
      </w:tr>
      <w:tr w:rsidR="00000000">
        <w:trPr>
          <w:divId w:val="1969121338"/>
          <w:trHeight w:val="3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Эм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51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2142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11</w:t>
            </w:r>
          </w:p>
        </w:tc>
      </w:tr>
      <w:tr w:rsidR="00000000">
        <w:trPr>
          <w:divId w:val="1969121338"/>
          <w:trHeight w:val="340"/>
          <w:tblCellSpacing w:w="0" w:type="dxa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Настан </w:t>
            </w:r>
          </w:p>
        </w:tc>
        <w:tc>
          <w:tcPr>
            <w:tcW w:w="1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≥60 нас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Эр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55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1650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8</w:t>
            </w:r>
          </w:p>
        </w:tc>
      </w:tr>
      <w:tr w:rsidR="00000000">
        <w:trPr>
          <w:divId w:val="1969121338"/>
          <w:trHeight w:val="3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Эм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53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1590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8</w:t>
            </w:r>
          </w:p>
        </w:tc>
      </w:tr>
      <w:tr w:rsidR="00000000">
        <w:trPr>
          <w:divId w:val="1969121338"/>
          <w:trHeight w:val="320"/>
          <w:tblCellSpacing w:w="0" w:type="dxa"/>
        </w:trPr>
        <w:tc>
          <w:tcPr>
            <w:tcW w:w="6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Жирэмсэн эмэгтэй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64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2220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11</w:t>
            </w:r>
          </w:p>
        </w:tc>
      </w:tr>
      <w:tr w:rsidR="00000000">
        <w:trPr>
          <w:divId w:val="1969121338"/>
          <w:trHeight w:val="300"/>
          <w:tblCellSpacing w:w="0" w:type="dxa"/>
        </w:trPr>
        <w:tc>
          <w:tcPr>
            <w:tcW w:w="6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Хөхүүл эх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52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2260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11</w:t>
            </w:r>
          </w:p>
        </w:tc>
      </w:tr>
      <w:tr w:rsidR="00000000">
        <w:trPr>
          <w:divId w:val="1969121338"/>
          <w:trHeight w:val="400"/>
          <w:tblCellSpacing w:w="0" w:type="dxa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Биеийн хүчний дунд зэргийн ачаалалтай хөдөлмөр эрхлэгч</w:t>
            </w:r>
          </w:p>
        </w:tc>
        <w:tc>
          <w:tcPr>
            <w:tcW w:w="1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18-59.9 нас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Эр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60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3582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18</w:t>
            </w:r>
          </w:p>
        </w:tc>
      </w:tr>
      <w:tr w:rsidR="00000000">
        <w:trPr>
          <w:divId w:val="1969121338"/>
          <w:trHeight w:val="4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18-54.9 нас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Эм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52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2652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13</w:t>
            </w:r>
          </w:p>
        </w:tc>
      </w:tr>
      <w:tr w:rsidR="00000000">
        <w:trPr>
          <w:divId w:val="1969121338"/>
          <w:trHeight w:val="380"/>
          <w:tblCellSpacing w:w="0" w:type="dxa"/>
        </w:trPr>
        <w:tc>
          <w:tcPr>
            <w:tcW w:w="33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Биеийн хүчний хүнд хөдөлмөр эрхлэгч</w:t>
            </w:r>
          </w:p>
        </w:tc>
        <w:tc>
          <w:tcPr>
            <w:tcW w:w="1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18-59.9 нас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Эр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60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4320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22</w:t>
            </w:r>
          </w:p>
        </w:tc>
      </w:tr>
      <w:tr w:rsidR="00000000">
        <w:trPr>
          <w:divId w:val="1969121338"/>
          <w:trHeight w:val="3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18-54.9 нас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Эм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52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3120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16</w:t>
            </w:r>
          </w:p>
        </w:tc>
      </w:tr>
      <w:tr w:rsidR="00000000">
        <w:trPr>
          <w:divId w:val="19691213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000000" w:rsidRDefault="00FC797C">
      <w:pPr>
        <w:pStyle w:val="NormalWeb"/>
        <w:divId w:val="1969121338"/>
      </w:pPr>
      <w:r>
        <w:t>Тайлбар:</w:t>
      </w:r>
    </w:p>
    <w:p w:rsidR="00000000" w:rsidRDefault="00FC797C">
      <w:pPr>
        <w:numPr>
          <w:ilvl w:val="0"/>
          <w:numId w:val="3"/>
        </w:numPr>
        <w:spacing w:before="100" w:beforeAutospacing="1" w:after="100" w:afterAutospacing="1"/>
        <w:divId w:val="196912133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Нялх </w:t>
      </w:r>
      <w:r>
        <w:rPr>
          <w:rFonts w:ascii="Times New Roman" w:eastAsia="Times New Roman" w:hAnsi="Times New Roman"/>
          <w:sz w:val="24"/>
          <w:szCs w:val="24"/>
        </w:rPr>
        <w:t>хүүхэд болон хүүхэд, өсвөр насны хүүхдийн биеийн жингийн дундаж хэмжээг "Биеийн жингийн лавлагаа дундаж хэмжээ (ДЭМБ, 2006)"-д үндэслэв.</w:t>
      </w:r>
    </w:p>
    <w:p w:rsidR="00000000" w:rsidRDefault="00FC797C">
      <w:pPr>
        <w:numPr>
          <w:ilvl w:val="0"/>
          <w:numId w:val="3"/>
        </w:numPr>
        <w:spacing w:before="100" w:beforeAutospacing="1" w:after="100" w:afterAutospacing="1"/>
        <w:divId w:val="196912133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Насанд хүрэгч, настны биеийн жингийн дундаж үзүүлэлтийг "Халдварт бус өвчин, осол гэмтлийн шалтгаан, эрсдэлт хүчин зүйл</w:t>
      </w:r>
      <w:r>
        <w:rPr>
          <w:rFonts w:ascii="Times New Roman" w:eastAsia="Times New Roman" w:hAnsi="Times New Roman"/>
          <w:sz w:val="24"/>
          <w:szCs w:val="24"/>
        </w:rPr>
        <w:t>сийн тархалтын судалгаа (2013)"-ны мэдээлэлд үндэслэв.</w:t>
      </w:r>
    </w:p>
    <w:p w:rsidR="00000000" w:rsidRDefault="00FC797C">
      <w:pPr>
        <w:numPr>
          <w:ilvl w:val="0"/>
          <w:numId w:val="3"/>
        </w:numPr>
        <w:spacing w:before="100" w:beforeAutospacing="1" w:after="100" w:afterAutospacing="1"/>
        <w:divId w:val="196912133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Ундны усны хоногт шаардагдах зохистой хэмжээг НҮБ-ын Хүнс Хөдөө Аж Ахуйн Байгууллага, Дэлхийн Эрүүл Мэндийн Байгууллагаас баталсан ”Хүний илчлэгийн хэрэгцээ”-г тогтоох аргачлалд үндэслэн тооцов.</w:t>
      </w:r>
    </w:p>
    <w:p w:rsidR="00000000" w:rsidRDefault="00FC797C">
      <w:pPr>
        <w:pStyle w:val="NormalWeb"/>
        <w:divId w:val="1969121338"/>
      </w:pPr>
      <w:r>
        <w:t> </w:t>
      </w:r>
    </w:p>
    <w:p w:rsidR="00000000" w:rsidRDefault="00FC797C">
      <w:pPr>
        <w:pStyle w:val="NormalWeb"/>
        <w:jc w:val="right"/>
        <w:divId w:val="1969121338"/>
      </w:pPr>
      <w:r>
        <w:t>Эрүү</w:t>
      </w:r>
      <w:r>
        <w:t>л мэндийн сайд, Байгаль орчин, аялал жуулчлалын сайдын</w:t>
      </w:r>
    </w:p>
    <w:p w:rsidR="00000000" w:rsidRDefault="00FC797C">
      <w:pPr>
        <w:pStyle w:val="NormalWeb"/>
        <w:jc w:val="right"/>
        <w:divId w:val="1969121338"/>
      </w:pPr>
      <w:r>
        <w:t> 2017 оныА/333/А/245 дугаар хамтарсантушаалын хоёрдугаар хавсралт</w:t>
      </w:r>
    </w:p>
    <w:p w:rsidR="00000000" w:rsidRDefault="00FC797C">
      <w:pPr>
        <w:pStyle w:val="NormalWeb"/>
        <w:jc w:val="center"/>
        <w:divId w:val="1969121338"/>
      </w:pPr>
      <w:r>
        <w:t> </w:t>
      </w:r>
    </w:p>
    <w:p w:rsidR="00000000" w:rsidRDefault="00FC797C">
      <w:pPr>
        <w:pStyle w:val="NormalWeb"/>
        <w:jc w:val="center"/>
        <w:divId w:val="1969121338"/>
      </w:pPr>
      <w:r>
        <w:rPr>
          <w:rStyle w:val="Strong"/>
        </w:rPr>
        <w:t>Ахуйн усны хоногт шаардагдах зохистой хэмжээ</w:t>
      </w:r>
    </w:p>
    <w:p w:rsidR="00000000" w:rsidRDefault="00FC797C">
      <w:pPr>
        <w:pStyle w:val="NormalWeb"/>
        <w:divId w:val="1969121338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976"/>
        <w:gridCol w:w="2851"/>
        <w:gridCol w:w="2733"/>
      </w:tblGrid>
      <w:tr w:rsidR="00000000">
        <w:trPr>
          <w:divId w:val="1969121338"/>
          <w:tblCellSpacing w:w="0" w:type="dxa"/>
        </w:trPr>
        <w:tc>
          <w:tcPr>
            <w:tcW w:w="9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Ус хангамжийн төрөл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 xml:space="preserve">Ахуйн усны хоногт шаардагдах </w:t>
            </w:r>
            <w:r>
              <w:t>зохистой хэмжээ, (хүн/хоног/литр)</w:t>
            </w:r>
          </w:p>
        </w:tc>
      </w:tr>
      <w:tr w:rsidR="00000000">
        <w:trPr>
          <w:divId w:val="1969121338"/>
          <w:trHeight w:val="380"/>
          <w:tblCellSpacing w:w="0" w:type="dxa"/>
        </w:trPr>
        <w:tc>
          <w:tcPr>
            <w:tcW w:w="13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I.Төвлөрсөн ус хангамж</w:t>
            </w:r>
          </w:p>
        </w:tc>
      </w:tr>
      <w:tr w:rsidR="00000000">
        <w:trPr>
          <w:divId w:val="1969121338"/>
          <w:trHeight w:val="380"/>
          <w:tblCellSpacing w:w="0" w:type="dxa"/>
        </w:trPr>
        <w:tc>
          <w:tcPr>
            <w:tcW w:w="9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Нийт хэмжээ (хүн/хоног/литр)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200</w:t>
            </w:r>
          </w:p>
        </w:tc>
      </w:tr>
      <w:tr w:rsidR="00000000">
        <w:trPr>
          <w:divId w:val="1969121338"/>
          <w:trHeight w:val="380"/>
          <w:tblCellSpacing w:w="0" w:type="dxa"/>
        </w:trPr>
        <w:tc>
          <w:tcPr>
            <w:tcW w:w="1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Үүнээс</w:t>
            </w:r>
            <w:r>
              <w:t>:</w:t>
            </w:r>
          </w:p>
        </w:tc>
        <w:tc>
          <w:tcPr>
            <w:tcW w:w="7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Хоол хүнс бэлтгэх, сав суулга угаах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30</w:t>
            </w:r>
          </w:p>
        </w:tc>
      </w:tr>
      <w:tr w:rsidR="00000000">
        <w:trPr>
          <w:divId w:val="1969121338"/>
          <w:trHeight w:val="3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Хувийн ариун цэвэр сахих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Шүд, нүүр, гар угаах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8</w:t>
            </w:r>
          </w:p>
        </w:tc>
      </w:tr>
      <w:tr w:rsidR="00000000">
        <w:trPr>
          <w:divId w:val="1969121338"/>
          <w:trHeight w:val="3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Усанд орох (шүршүүрт)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55</w:t>
            </w:r>
          </w:p>
        </w:tc>
      </w:tr>
      <w:tr w:rsidR="00000000">
        <w:trPr>
          <w:divId w:val="1969121338"/>
          <w:trHeight w:val="3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Угаалга, цэвэрлэгээ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67</w:t>
            </w:r>
          </w:p>
        </w:tc>
      </w:tr>
      <w:tr w:rsidR="00000000">
        <w:trPr>
          <w:divId w:val="1969121338"/>
          <w:trHeight w:val="3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Ариун цэврийн байгууламж-суултуур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40</w:t>
            </w:r>
          </w:p>
        </w:tc>
      </w:tr>
      <w:tr w:rsidR="00000000">
        <w:trPr>
          <w:divId w:val="1969121338"/>
          <w:trHeight w:val="380"/>
          <w:tblCellSpacing w:w="0" w:type="dxa"/>
        </w:trPr>
        <w:tc>
          <w:tcPr>
            <w:tcW w:w="130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II. Төвлөрсөн бус ус хангамж</w:t>
            </w:r>
          </w:p>
        </w:tc>
      </w:tr>
      <w:tr w:rsidR="00000000">
        <w:trPr>
          <w:divId w:val="1969121338"/>
          <w:trHeight w:val="420"/>
          <w:tblCellSpacing w:w="0" w:type="dxa"/>
        </w:trPr>
        <w:tc>
          <w:tcPr>
            <w:tcW w:w="9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Нийт хэмжээ (хүн/хоног/литр)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50</w:t>
            </w:r>
          </w:p>
        </w:tc>
      </w:tr>
      <w:tr w:rsidR="00000000">
        <w:trPr>
          <w:divId w:val="1969121338"/>
          <w:trHeight w:val="380"/>
          <w:tblCellSpacing w:w="0" w:type="dxa"/>
        </w:trPr>
        <w:tc>
          <w:tcPr>
            <w:tcW w:w="1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Үүнээс</w:t>
            </w:r>
            <w:r>
              <w:t>:</w:t>
            </w:r>
          </w:p>
        </w:tc>
        <w:tc>
          <w:tcPr>
            <w:tcW w:w="7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Хоол хүнс бэлтгэх, сав суулга угаах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14</w:t>
            </w:r>
          </w:p>
        </w:tc>
      </w:tr>
      <w:tr w:rsidR="00000000">
        <w:trPr>
          <w:divId w:val="1969121338"/>
          <w:trHeight w:val="3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 xml:space="preserve">Хувийн ариун </w:t>
            </w:r>
            <w:r>
              <w:lastRenderedPageBreak/>
              <w:t>цэвэр сахих</w:t>
            </w: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lastRenderedPageBreak/>
              <w:t>Шүд, нүүр, гар угаах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8</w:t>
            </w:r>
          </w:p>
        </w:tc>
      </w:tr>
      <w:tr w:rsidR="00000000">
        <w:trPr>
          <w:divId w:val="1969121338"/>
          <w:trHeight w:val="4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Усанд орох (бие угаах)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17</w:t>
            </w:r>
          </w:p>
        </w:tc>
      </w:tr>
      <w:tr w:rsidR="00000000">
        <w:trPr>
          <w:divId w:val="1969121338"/>
          <w:trHeight w:val="3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</w:pPr>
            <w:r>
              <w:t>Угаалга, цэвэрлэгээ 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FC797C">
            <w:pPr>
              <w:pStyle w:val="NormalWeb"/>
              <w:jc w:val="center"/>
            </w:pPr>
            <w:r>
              <w:t>11</w:t>
            </w:r>
          </w:p>
        </w:tc>
      </w:tr>
    </w:tbl>
    <w:p w:rsidR="00000000" w:rsidRDefault="00FC797C">
      <w:pPr>
        <w:pStyle w:val="NormalWeb"/>
        <w:jc w:val="center"/>
        <w:divId w:val="1969121338"/>
      </w:pPr>
      <w:r>
        <w:t> </w:t>
      </w:r>
    </w:p>
    <w:p w:rsidR="00000000" w:rsidRDefault="00FC797C">
      <w:pPr>
        <w:pStyle w:val="NormalWeb"/>
        <w:jc w:val="center"/>
        <w:divId w:val="1969121338"/>
      </w:pPr>
      <w:r>
        <w:t> </w:t>
      </w:r>
    </w:p>
    <w:p w:rsidR="00000000" w:rsidRDefault="00FC797C">
      <w:pPr>
        <w:pStyle w:val="NormalWeb"/>
        <w:jc w:val="center"/>
        <w:divId w:val="1969121338"/>
      </w:pPr>
      <w:r>
        <w:t> </w:t>
      </w:r>
    </w:p>
    <w:p w:rsidR="00000000" w:rsidRDefault="00FC797C">
      <w:pPr>
        <w:pStyle w:val="NormalWeb"/>
        <w:jc w:val="center"/>
        <w:divId w:val="1969121338"/>
      </w:pPr>
      <w:r>
        <w:t> </w:t>
      </w:r>
    </w:p>
    <w:p w:rsidR="00000000" w:rsidRDefault="00FC797C">
      <w:pPr>
        <w:pStyle w:val="NormalWeb"/>
        <w:jc w:val="center"/>
        <w:divId w:val="1969121338"/>
      </w:pPr>
      <w:r>
        <w:t> </w:t>
      </w:r>
    </w:p>
    <w:p w:rsidR="00000000" w:rsidRDefault="00FC797C">
      <w:pPr>
        <w:pStyle w:val="NormalWeb"/>
        <w:ind w:firstLine="720"/>
        <w:divId w:val="1969121338"/>
        <w:rPr>
          <w:rFonts w:ascii="Arial" w:hAnsi="Arial" w:cs="Arial"/>
          <w:sz w:val="20"/>
          <w:szCs w:val="20"/>
        </w:rPr>
      </w:pPr>
    </w:p>
    <w:p w:rsidR="00000000" w:rsidRDefault="00FC797C">
      <w:pPr>
        <w:pStyle w:val="NormalWeb"/>
        <w:ind w:firstLine="720"/>
        <w:divId w:val="1969121338"/>
        <w:rPr>
          <w:rFonts w:ascii="Arial" w:hAnsi="Arial" w:cs="Arial"/>
          <w:sz w:val="20"/>
          <w:szCs w:val="20"/>
        </w:rPr>
      </w:pPr>
    </w:p>
    <w:p w:rsidR="00000000" w:rsidRDefault="00FC797C">
      <w:pPr>
        <w:pStyle w:val="NormalWeb"/>
        <w:ind w:firstLine="720"/>
        <w:divId w:val="1969121338"/>
        <w:rPr>
          <w:rFonts w:ascii="Arial" w:hAnsi="Arial" w:cs="Arial"/>
          <w:sz w:val="20"/>
          <w:szCs w:val="20"/>
        </w:rPr>
      </w:pPr>
    </w:p>
    <w:p w:rsidR="00000000" w:rsidRDefault="00FC797C">
      <w:pPr>
        <w:pStyle w:val="NormalWeb"/>
        <w:ind w:firstLine="720"/>
        <w:divId w:val="1969121338"/>
        <w:rPr>
          <w:rFonts w:ascii="Arial" w:hAnsi="Arial" w:cs="Arial"/>
          <w:sz w:val="20"/>
          <w:szCs w:val="20"/>
        </w:rPr>
      </w:pPr>
    </w:p>
    <w:p w:rsidR="00000000" w:rsidRDefault="00FC797C">
      <w:pPr>
        <w:pStyle w:val="NormalWeb"/>
        <w:ind w:firstLine="720"/>
        <w:divId w:val="1969121338"/>
        <w:rPr>
          <w:rFonts w:ascii="Arial" w:hAnsi="Arial" w:cs="Arial"/>
          <w:sz w:val="20"/>
          <w:szCs w:val="20"/>
        </w:rPr>
      </w:pPr>
    </w:p>
    <w:p w:rsidR="00000000" w:rsidRDefault="00FC797C">
      <w:pPr>
        <w:pStyle w:val="NormalWeb"/>
        <w:ind w:firstLine="720"/>
        <w:divId w:val="1969121338"/>
        <w:rPr>
          <w:rFonts w:ascii="Arial" w:hAnsi="Arial" w:cs="Arial"/>
          <w:sz w:val="20"/>
          <w:szCs w:val="20"/>
        </w:rPr>
      </w:pPr>
    </w:p>
    <w:p w:rsidR="00000000" w:rsidRDefault="00FC797C">
      <w:pPr>
        <w:pStyle w:val="NormalWeb"/>
        <w:ind w:firstLine="720"/>
        <w:divId w:val="1969121338"/>
        <w:rPr>
          <w:rFonts w:ascii="Arial" w:hAnsi="Arial" w:cs="Arial"/>
          <w:sz w:val="20"/>
          <w:szCs w:val="20"/>
        </w:rPr>
      </w:pPr>
    </w:p>
    <w:p w:rsidR="00000000" w:rsidRDefault="00FC797C">
      <w:pPr>
        <w:pStyle w:val="NormalWeb"/>
        <w:ind w:firstLine="720"/>
        <w:divId w:val="1969121338"/>
        <w:rPr>
          <w:rFonts w:ascii="Arial" w:hAnsi="Arial" w:cs="Arial"/>
          <w:sz w:val="20"/>
          <w:szCs w:val="20"/>
        </w:rPr>
      </w:pPr>
    </w:p>
    <w:p w:rsidR="00000000" w:rsidRDefault="00FC797C">
      <w:pPr>
        <w:pStyle w:val="NormalWeb"/>
        <w:ind w:firstLine="720"/>
        <w:divId w:val="1969121338"/>
        <w:rPr>
          <w:rFonts w:ascii="Arial" w:hAnsi="Arial" w:cs="Arial"/>
          <w:sz w:val="20"/>
          <w:szCs w:val="20"/>
        </w:rPr>
      </w:pPr>
    </w:p>
    <w:p w:rsidR="00000000" w:rsidRDefault="00FC797C">
      <w:pPr>
        <w:pStyle w:val="NormalWeb"/>
        <w:ind w:firstLine="720"/>
        <w:divId w:val="1969121338"/>
        <w:rPr>
          <w:rFonts w:ascii="Arial" w:hAnsi="Arial" w:cs="Arial"/>
          <w:sz w:val="20"/>
          <w:szCs w:val="20"/>
        </w:rPr>
      </w:pPr>
    </w:p>
    <w:p w:rsidR="00000000" w:rsidRDefault="00FC797C">
      <w:pPr>
        <w:pStyle w:val="NormalWeb"/>
        <w:ind w:firstLine="720"/>
        <w:divId w:val="1969121338"/>
        <w:rPr>
          <w:rFonts w:ascii="Arial" w:hAnsi="Arial" w:cs="Arial"/>
          <w:sz w:val="20"/>
          <w:szCs w:val="20"/>
        </w:rPr>
      </w:pPr>
    </w:p>
    <w:p w:rsidR="00FC797C" w:rsidRDefault="00FC797C">
      <w:pPr>
        <w:pStyle w:val="NormalWeb"/>
        <w:ind w:firstLine="720"/>
        <w:divId w:val="1969121338"/>
        <w:rPr>
          <w:rFonts w:ascii="Arial" w:hAnsi="Arial" w:cs="Arial"/>
          <w:sz w:val="20"/>
          <w:szCs w:val="20"/>
        </w:rPr>
      </w:pPr>
    </w:p>
    <w:sectPr w:rsidR="00FC79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3576C"/>
    <w:multiLevelType w:val="multilevel"/>
    <w:tmpl w:val="2D90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D30FC9"/>
    <w:multiLevelType w:val="multilevel"/>
    <w:tmpl w:val="A09E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901C1"/>
    <w:rsid w:val="00F901C1"/>
    <w:rsid w:val="00F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0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legalinfo.mn/uploads/images/soyombo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2018-03-05T10:04:00Z</dcterms:created>
  <dcterms:modified xsi:type="dcterms:W3CDTF">2018-03-05T10:04:00Z</dcterms:modified>
</cp:coreProperties>
</file>