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92247" w:rsidRDefault="00363AE6">
      <w:pPr>
        <w:jc w:val="center"/>
        <w:rPr>
          <w:rFonts w:asciiTheme="majorBidi" w:eastAsia="Times New Roman" w:hAnsiTheme="majorBidi" w:cstheme="majorBidi"/>
          <w:sz w:val="20"/>
          <w:szCs w:val="20"/>
        </w:rPr>
      </w:pPr>
      <w:bookmarkStart w:id="0" w:name="_GoBack"/>
      <w:bookmarkEnd w:id="0"/>
      <w:r w:rsidRPr="00892247">
        <w:rPr>
          <w:rFonts w:asciiTheme="majorBidi" w:eastAsia="Times New Roman" w:hAnsiTheme="majorBidi" w:cstheme="majorBidi"/>
          <w:noProof/>
          <w:sz w:val="20"/>
          <w:szCs w:val="20"/>
        </w:rPr>
        <w:drawing>
          <wp:inline distT="0" distB="0" distL="0" distR="0" wp14:anchorId="31620940" wp14:editId="1909BA23">
            <wp:extent cx="1520190" cy="1148080"/>
            <wp:effectExtent l="0" t="0" r="3810" b="0"/>
            <wp:docPr id="1" name="Picture 1" descr="Description: Description: Description: ТОГТООЛЫН ХАВСРАЛТАД ӨӨРЧЛӨЛТ ОРУУЛА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ТОГТООЛЫН ХАВСРАЛТАД ӨӨРЧЛӨЛТ ОРУУЛАХ ТУХАЙ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892247" w:rsidRDefault="00363AE6">
      <w:pPr>
        <w:spacing w:after="240"/>
        <w:rPr>
          <w:rFonts w:asciiTheme="majorBidi" w:eastAsia="Times New Roman" w:hAnsiTheme="majorBidi" w:cstheme="majorBidi"/>
          <w:sz w:val="20"/>
          <w:szCs w:val="20"/>
        </w:rPr>
      </w:pPr>
    </w:p>
    <w:p w:rsidR="00000000" w:rsidRPr="00892247" w:rsidRDefault="00363AE6">
      <w:pPr>
        <w:jc w:val="center"/>
        <w:divId w:val="731390277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892247">
        <w:rPr>
          <w:rFonts w:asciiTheme="majorBidi" w:eastAsia="Times New Roman" w:hAnsiTheme="majorBidi" w:cstheme="majorBidi"/>
          <w:b/>
          <w:bCs/>
          <w:sz w:val="20"/>
          <w:szCs w:val="20"/>
        </w:rPr>
        <w:t>МОНГОЛ УЛСЫН ЗАСГИЙН ГАЗРЫН ТОГТООЛ</w:t>
      </w:r>
    </w:p>
    <w:p w:rsidR="00000000" w:rsidRPr="00892247" w:rsidRDefault="00363AE6">
      <w:pPr>
        <w:jc w:val="center"/>
        <w:divId w:val="731390277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000000" w:rsidRPr="00892247" w:rsidRDefault="00363AE6">
      <w:pPr>
        <w:divId w:val="731390277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892247">
        <w:rPr>
          <w:rFonts w:asciiTheme="majorBidi" w:eastAsia="Times New Roman" w:hAnsiTheme="majorBidi" w:cstheme="majorBidi"/>
          <w:b/>
          <w:bCs/>
          <w:sz w:val="20"/>
          <w:szCs w:val="20"/>
        </w:rPr>
        <w:t>2013 оны</w:t>
      </w:r>
      <w:r w:rsidRPr="00892247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Pr="00892247">
        <w:rPr>
          <w:rFonts w:asciiTheme="majorBidi" w:eastAsia="Times New Roman" w:hAnsiTheme="majorBidi" w:cstheme="majorBidi"/>
          <w:b/>
          <w:bCs/>
          <w:sz w:val="20"/>
          <w:szCs w:val="20"/>
        </w:rPr>
        <w:t>9  дүгээр                                                    </w:t>
      </w:r>
      <w:r w:rsidRPr="00892247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                                                </w:t>
      </w:r>
      <w:r w:rsidRPr="00892247">
        <w:rPr>
          <w:rFonts w:asciiTheme="majorBidi" w:eastAsia="Times New Roman" w:hAnsiTheme="majorBidi" w:cstheme="majorBidi"/>
          <w:b/>
          <w:bCs/>
          <w:sz w:val="20"/>
          <w:szCs w:val="20"/>
        </w:rPr>
        <w:t>Улаанбаатар</w:t>
      </w:r>
    </w:p>
    <w:p w:rsidR="00000000" w:rsidRPr="00892247" w:rsidRDefault="00363AE6">
      <w:pPr>
        <w:divId w:val="731390277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892247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сарын 21-ний өдөр                          </w:t>
      </w:r>
      <w:r w:rsidRPr="00892247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              Дугаар 327            </w:t>
      </w:r>
      <w:r w:rsidRPr="00892247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                                   </w:t>
      </w:r>
      <w:r w:rsidRPr="00892247">
        <w:rPr>
          <w:rFonts w:asciiTheme="majorBidi" w:eastAsia="Times New Roman" w:hAnsiTheme="majorBidi" w:cstheme="majorBidi"/>
          <w:b/>
          <w:bCs/>
          <w:sz w:val="20"/>
          <w:szCs w:val="20"/>
        </w:rPr>
        <w:t>хот</w:t>
      </w:r>
    </w:p>
    <w:p w:rsidR="00000000" w:rsidRPr="00892247" w:rsidRDefault="00363AE6">
      <w:pPr>
        <w:jc w:val="center"/>
        <w:divId w:val="731390277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892247">
        <w:rPr>
          <w:rFonts w:asciiTheme="majorBidi" w:eastAsia="Times New Roman" w:hAnsiTheme="majorBidi" w:cstheme="majorBidi"/>
          <w:b/>
          <w:bCs/>
          <w:sz w:val="20"/>
          <w:szCs w:val="20"/>
        </w:rPr>
        <w:t>                                                             </w:t>
      </w:r>
    </w:p>
    <w:p w:rsidR="00000000" w:rsidRPr="00892247" w:rsidRDefault="00363AE6">
      <w:pPr>
        <w:jc w:val="center"/>
        <w:divId w:val="731390277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892247">
        <w:rPr>
          <w:rFonts w:asciiTheme="majorBidi" w:eastAsia="Times New Roman" w:hAnsiTheme="majorBidi" w:cstheme="majorBidi"/>
          <w:b/>
          <w:bCs/>
          <w:sz w:val="20"/>
          <w:szCs w:val="20"/>
        </w:rPr>
        <w:t>ТОГТООЛЫН ХАВСРАЛТАД ӨӨРЧЛӨЛТ ОРУУЛАХ ТУХАЙ</w:t>
      </w:r>
    </w:p>
    <w:p w:rsidR="00000000" w:rsidRPr="00892247" w:rsidRDefault="00363AE6">
      <w:pPr>
        <w:pStyle w:val="NormalWeb"/>
        <w:ind w:firstLine="720"/>
        <w:divId w:val="731390277"/>
        <w:rPr>
          <w:rFonts w:asciiTheme="majorBidi" w:hAnsiTheme="majorBidi" w:cstheme="majorBidi"/>
          <w:sz w:val="20"/>
          <w:szCs w:val="20"/>
        </w:rPr>
      </w:pPr>
      <w:r w:rsidRPr="00892247">
        <w:rPr>
          <w:rFonts w:asciiTheme="majorBidi" w:hAnsiTheme="majorBidi" w:cstheme="majorBidi"/>
          <w:sz w:val="20"/>
          <w:szCs w:val="20"/>
        </w:rPr>
        <w:t xml:space="preserve">Усны тухай хуулийн 9.1.3-т заасныг үндэслэн </w:t>
      </w:r>
      <w:r w:rsidRPr="00892247">
        <w:rPr>
          <w:rFonts w:asciiTheme="majorBidi" w:hAnsiTheme="majorBidi" w:cstheme="majorBidi"/>
          <w:sz w:val="20"/>
          <w:szCs w:val="20"/>
        </w:rPr>
        <w:t>Монгол Улсын Засгийн газраас ТОГТООХ нь:</w:t>
      </w:r>
    </w:p>
    <w:p w:rsidR="00000000" w:rsidRPr="00892247" w:rsidRDefault="00363AE6">
      <w:pPr>
        <w:pStyle w:val="NormalWeb"/>
        <w:ind w:firstLine="720"/>
        <w:divId w:val="731390277"/>
        <w:rPr>
          <w:rFonts w:asciiTheme="majorBidi" w:hAnsiTheme="majorBidi" w:cstheme="majorBidi"/>
          <w:sz w:val="20"/>
          <w:szCs w:val="20"/>
        </w:rPr>
      </w:pPr>
      <w:r w:rsidRPr="00892247">
        <w:rPr>
          <w:rFonts w:asciiTheme="majorBidi" w:hAnsiTheme="majorBidi" w:cstheme="majorBidi"/>
          <w:sz w:val="20"/>
          <w:szCs w:val="20"/>
        </w:rPr>
        <w:t>Засгийн газрын 2011 оны 10 дугаар сарын 26-ны өдрийн 302 дугаар тогтоолын 2 дугаар хавсралтаар баталсан “Ашиглалтын зориулалтыг тооцох итгэлцүүр”-ийг хавсралт ёсоор өөрчлөн баталсугай.</w:t>
      </w:r>
    </w:p>
    <w:p w:rsidR="00000000" w:rsidRPr="00892247" w:rsidRDefault="00363AE6">
      <w:pPr>
        <w:pStyle w:val="NormalWeb"/>
        <w:ind w:firstLine="720"/>
        <w:divId w:val="731390277"/>
        <w:rPr>
          <w:rFonts w:asciiTheme="majorBidi" w:hAnsiTheme="majorBidi" w:cstheme="majorBidi"/>
          <w:sz w:val="20"/>
          <w:szCs w:val="20"/>
        </w:rPr>
      </w:pPr>
      <w:r w:rsidRPr="00892247">
        <w:rPr>
          <w:rFonts w:asciiTheme="majorBidi" w:hAnsiTheme="majorBidi" w:cstheme="majorBidi"/>
          <w:sz w:val="20"/>
          <w:szCs w:val="20"/>
        </w:rPr>
        <w:t>Монгол Улсын Ерөнхий сайд     </w:t>
      </w:r>
      <w:r w:rsidRPr="00892247">
        <w:rPr>
          <w:rFonts w:asciiTheme="majorBidi" w:hAnsiTheme="majorBidi" w:cstheme="majorBidi"/>
          <w:sz w:val="20"/>
          <w:szCs w:val="20"/>
        </w:rPr>
        <w:t>                                            Н.АЛТАНХУЯГ</w:t>
      </w:r>
    </w:p>
    <w:p w:rsidR="00000000" w:rsidRPr="00892247" w:rsidRDefault="00363AE6">
      <w:pPr>
        <w:pStyle w:val="NormalWeb"/>
        <w:ind w:firstLine="720"/>
        <w:divId w:val="731390277"/>
        <w:rPr>
          <w:rFonts w:asciiTheme="majorBidi" w:hAnsiTheme="majorBidi" w:cstheme="majorBidi"/>
          <w:sz w:val="20"/>
          <w:szCs w:val="20"/>
        </w:rPr>
      </w:pPr>
      <w:r w:rsidRPr="00892247">
        <w:rPr>
          <w:rFonts w:asciiTheme="majorBidi" w:hAnsiTheme="majorBidi" w:cstheme="majorBidi"/>
          <w:sz w:val="20"/>
          <w:szCs w:val="20"/>
        </w:rPr>
        <w:t>Байгаль орчин, ногоон</w:t>
      </w:r>
    </w:p>
    <w:p w:rsidR="00000000" w:rsidRPr="00892247" w:rsidRDefault="00363AE6">
      <w:pPr>
        <w:pStyle w:val="NormalWeb"/>
        <w:ind w:firstLine="720"/>
        <w:divId w:val="731390277"/>
        <w:rPr>
          <w:rFonts w:asciiTheme="majorBidi" w:hAnsiTheme="majorBidi" w:cstheme="majorBidi"/>
          <w:sz w:val="20"/>
          <w:szCs w:val="20"/>
        </w:rPr>
      </w:pPr>
      <w:r w:rsidRPr="00892247">
        <w:rPr>
          <w:rFonts w:asciiTheme="majorBidi" w:hAnsiTheme="majorBidi" w:cstheme="majorBidi"/>
          <w:sz w:val="20"/>
          <w:szCs w:val="20"/>
        </w:rPr>
        <w:t>      хөгжлийн сайд                                                                    С.ОЮУН</w:t>
      </w:r>
    </w:p>
    <w:p w:rsidR="00000000" w:rsidRPr="00892247" w:rsidRDefault="00363AE6">
      <w:pPr>
        <w:rPr>
          <w:rFonts w:asciiTheme="majorBidi" w:eastAsiaTheme="minorEastAsia" w:hAnsiTheme="majorBidi" w:cstheme="majorBidi"/>
          <w:sz w:val="20"/>
          <w:szCs w:val="20"/>
        </w:rPr>
        <w:sectPr w:rsidR="00000000" w:rsidRPr="00892247">
          <w:pgSz w:w="11907" w:h="16840"/>
          <w:pgMar w:top="1418" w:right="1418" w:bottom="1418" w:left="1418" w:header="720" w:footer="720" w:gutter="0"/>
          <w:cols w:space="720"/>
          <w:docGrid w:linePitch="360"/>
        </w:sectPr>
      </w:pPr>
    </w:p>
    <w:p w:rsidR="00000000" w:rsidRPr="00892247" w:rsidRDefault="00363AE6">
      <w:pPr>
        <w:pStyle w:val="NormalWeb"/>
        <w:jc w:val="right"/>
        <w:rPr>
          <w:rFonts w:asciiTheme="majorBidi" w:hAnsiTheme="majorBidi" w:cstheme="majorBidi"/>
        </w:rPr>
      </w:pPr>
      <w:r w:rsidRPr="00892247">
        <w:rPr>
          <w:rFonts w:asciiTheme="majorBidi" w:hAnsiTheme="majorBidi" w:cstheme="majorBidi"/>
        </w:rPr>
        <w:lastRenderedPageBreak/>
        <w:t>Засгийн газрын 2013 оны 327 дугаар</w:t>
      </w:r>
    </w:p>
    <w:p w:rsidR="00000000" w:rsidRPr="00892247" w:rsidRDefault="00363AE6">
      <w:pPr>
        <w:pStyle w:val="NormalWeb"/>
        <w:jc w:val="right"/>
        <w:rPr>
          <w:rFonts w:asciiTheme="majorBidi" w:hAnsiTheme="majorBidi" w:cstheme="majorBidi"/>
        </w:rPr>
      </w:pPr>
      <w:r w:rsidRPr="00892247">
        <w:rPr>
          <w:rFonts w:asciiTheme="majorBidi" w:hAnsiTheme="majorBidi" w:cstheme="majorBidi"/>
        </w:rPr>
        <w:t>                               </w:t>
      </w:r>
      <w:r w:rsidRPr="00892247">
        <w:rPr>
          <w:rFonts w:asciiTheme="majorBidi" w:hAnsiTheme="majorBidi" w:cstheme="majorBidi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тогтоолын хавсралт</w:t>
      </w:r>
    </w:p>
    <w:p w:rsidR="00000000" w:rsidRPr="00892247" w:rsidRDefault="00363AE6">
      <w:pPr>
        <w:pStyle w:val="NormalWeb"/>
        <w:jc w:val="center"/>
        <w:rPr>
          <w:rFonts w:asciiTheme="majorBidi" w:hAnsiTheme="majorBidi" w:cstheme="majorBidi"/>
        </w:rPr>
      </w:pPr>
      <w:r w:rsidRPr="00892247">
        <w:rPr>
          <w:rStyle w:val="Strong"/>
          <w:rFonts w:asciiTheme="majorBidi" w:hAnsiTheme="majorBidi" w:cstheme="majorBidi"/>
        </w:rPr>
        <w:t>АШИГЛАЛТЫН ЗОРИУЛАЛТЫГ ТООЦОХ ИТГЭЛЦҮҮР</w:t>
      </w:r>
      <w:r w:rsidRPr="00892247">
        <w:rPr>
          <w:rFonts w:asciiTheme="majorBidi" w:hAnsiTheme="majorBidi" w:cstheme="majorBidi"/>
        </w:rPr>
        <w:t> </w:t>
      </w:r>
    </w:p>
    <w:p w:rsidR="00000000" w:rsidRPr="00892247" w:rsidRDefault="00363AE6">
      <w:pPr>
        <w:numPr>
          <w:ilvl w:val="0"/>
          <w:numId w:val="3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</w:rPr>
      </w:pPr>
      <w:r w:rsidRPr="00892247">
        <w:rPr>
          <w:rFonts w:asciiTheme="majorBidi" w:eastAsia="Times New Roman" w:hAnsiTheme="majorBidi" w:cstheme="majorBidi"/>
          <w:sz w:val="24"/>
          <w:szCs w:val="24"/>
        </w:rPr>
        <w:t>Гадаргын ус</w:t>
      </w:r>
    </w:p>
    <w:tbl>
      <w:tblPr>
        <w:tblStyle w:val="TableGrid"/>
        <w:tblW w:w="115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47"/>
        <w:gridCol w:w="1255"/>
        <w:gridCol w:w="499"/>
        <w:gridCol w:w="451"/>
        <w:gridCol w:w="512"/>
        <w:gridCol w:w="483"/>
        <w:gridCol w:w="567"/>
        <w:gridCol w:w="609"/>
        <w:gridCol w:w="539"/>
        <w:gridCol w:w="476"/>
        <w:gridCol w:w="562"/>
        <w:gridCol w:w="472"/>
        <w:gridCol w:w="711"/>
        <w:gridCol w:w="495"/>
        <w:gridCol w:w="565"/>
        <w:gridCol w:w="550"/>
        <w:gridCol w:w="478"/>
        <w:gridCol w:w="557"/>
        <w:gridCol w:w="468"/>
        <w:gridCol w:w="709"/>
      </w:tblGrid>
      <w:tr w:rsidR="00000000" w:rsidRPr="00892247">
        <w:trPr>
          <w:trHeight w:val="1606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№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Монгол </w:t>
            </w:r>
            <w:r w:rsidRPr="00892247">
              <w:rPr>
                <w:rFonts w:asciiTheme="majorBidi" w:hAnsiTheme="majorBidi" w:cstheme="majorBidi"/>
                <w:sz w:val="16"/>
                <w:szCs w:val="16"/>
              </w:rPr>
              <w:t>орны усны сав газар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Хүн амын  унд, ахуйн зориулалтаар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Хүнд үйлдвэрлэлийн зориулалтаар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Барилга, барилгын материалын үйлдвэрлэлийн зориулалтаар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Авто зам, засвар</w:t>
            </w: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т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Хөнгөн үйлдвэрлэлийн зориулалтаар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Хүнсний үйлдвэрлэлд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Уул уурхайн үйлдвэрлэлд ашигласан 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Ус шавхан зайлуулах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Эрчим </w:t>
            </w: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хүчний үйлдвэрлэлийн зориулалтаар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Газар тариалангийн үйлдвэрлэлд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Ногоон байгууламжийн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Мал аж ахуйн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Бусад, </w:t>
            </w: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ашиг олох зориулалтаар ахуйн үйлдвэрлэл, үйлчилгээ эрхэлдэг аж ахуйн нэгж, байгууллага, иргэний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</w:tr>
      <w:tr w:rsidR="00000000" w:rsidRPr="00892247">
        <w:trPr>
          <w:cantSplit/>
          <w:trHeight w:val="3060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Архи, пиво, согтууруулах ундаа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Ундаа, цэвэр ус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Талх, чихэр, нарийн боов, бусад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Ашигт </w:t>
            </w:r>
            <w:r w:rsidRPr="00892247">
              <w:rPr>
                <w:rFonts w:asciiTheme="majorBidi" w:hAnsiTheme="majorBidi" w:cstheme="majorBidi"/>
                <w:sz w:val="16"/>
                <w:szCs w:val="16"/>
              </w:rPr>
              <w:t>малтмал олборлох, баяжуулах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Зэсийн баяжмал, хайлуур жонш баяжуулах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Дотоодын хэрэгцээнд нийлүүлж буй нүүрсний олборлолтын шавхан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зайлуулалт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Эрэл, хайгуулын өрөмдлөг хийх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Сэлэнгэ мөрний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ind w:left="-44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</w:tr>
      <w:tr w:rsidR="00000000" w:rsidRPr="00892247">
        <w:trPr>
          <w:trHeight w:val="66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Хөвсгөл нуур, Эгийн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Шишхэд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Дэлгэрмөрөнгийн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Идэр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Чулуут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Хануй </w:t>
            </w:r>
            <w:r w:rsidRPr="00892247">
              <w:rPr>
                <w:rFonts w:asciiTheme="majorBidi" w:hAnsiTheme="majorBidi" w:cstheme="majorBidi"/>
                <w:sz w:val="16"/>
                <w:szCs w:val="16"/>
              </w:rPr>
              <w:t>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Орхон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Туул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Хараа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Ерөө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Онон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Улз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Хэрлэн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Буйр нуур, Халх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Мэнэнгийн талын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</w:tr>
      <w:tr w:rsidR="00000000" w:rsidRPr="00892247">
        <w:trPr>
          <w:trHeight w:val="6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Умард говийн гүвээт-Халхын дундад талын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Галба-Өөш Долоодын говийн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Онги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Алтайн өвөр говийн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Таац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Орог нуур, Түйн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Бөөнцагаан </w:t>
            </w:r>
            <w:r w:rsidRPr="00892247">
              <w:rPr>
                <w:rFonts w:asciiTheme="majorBidi" w:hAnsiTheme="majorBidi" w:cstheme="majorBidi"/>
                <w:sz w:val="16"/>
                <w:szCs w:val="16"/>
              </w:rPr>
              <w:t>нуур, Байдраг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Хяргас нуур, Завхан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Хүйсийн говь, Цэцэг нуурын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Үенч</w:t>
            </w: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Бодонч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Булган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Хар нуур, Ховд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Увс нуур, Тэс голын сав газар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</w:tr>
      <w:tr w:rsidR="00000000" w:rsidRPr="00892247">
        <w:trPr>
          <w:trHeight w:val="3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000000" w:rsidRPr="00892247" w:rsidRDefault="00363AE6">
      <w:pPr>
        <w:pStyle w:val="NormalWeb"/>
        <w:rPr>
          <w:rFonts w:asciiTheme="majorBidi" w:hAnsiTheme="majorBidi" w:cstheme="majorBidi"/>
        </w:rPr>
      </w:pPr>
      <w:r w:rsidRPr="00892247">
        <w:rPr>
          <w:rFonts w:asciiTheme="majorBidi" w:hAnsiTheme="majorBidi" w:cstheme="majorBidi"/>
        </w:rPr>
        <w:t> </w:t>
      </w:r>
    </w:p>
    <w:p w:rsidR="00000000" w:rsidRPr="00892247" w:rsidRDefault="00363AE6">
      <w:pPr>
        <w:pStyle w:val="NormalWeb"/>
        <w:rPr>
          <w:rFonts w:asciiTheme="majorBidi" w:hAnsiTheme="majorBidi" w:cstheme="majorBidi"/>
        </w:rPr>
      </w:pPr>
    </w:p>
    <w:p w:rsidR="00000000" w:rsidRPr="00892247" w:rsidRDefault="00363AE6">
      <w:pPr>
        <w:pStyle w:val="NormalWeb"/>
        <w:rPr>
          <w:rFonts w:asciiTheme="majorBidi" w:hAnsiTheme="majorBidi" w:cstheme="majorBidi"/>
        </w:rPr>
      </w:pPr>
    </w:p>
    <w:p w:rsidR="00000000" w:rsidRPr="00892247" w:rsidRDefault="00363AE6">
      <w:pPr>
        <w:pStyle w:val="NormalWeb"/>
        <w:rPr>
          <w:rFonts w:asciiTheme="majorBidi" w:hAnsiTheme="majorBidi" w:cstheme="majorBidi"/>
        </w:rPr>
      </w:pPr>
    </w:p>
    <w:p w:rsidR="00000000" w:rsidRPr="00892247" w:rsidRDefault="00363AE6">
      <w:pPr>
        <w:pStyle w:val="NormalWeb"/>
        <w:rPr>
          <w:rFonts w:asciiTheme="majorBidi" w:hAnsiTheme="majorBidi" w:cstheme="majorBidi"/>
        </w:rPr>
      </w:pPr>
    </w:p>
    <w:p w:rsidR="00000000" w:rsidRPr="00892247" w:rsidRDefault="00363AE6">
      <w:pPr>
        <w:pStyle w:val="NormalWeb"/>
        <w:rPr>
          <w:rFonts w:asciiTheme="majorBidi" w:hAnsiTheme="majorBidi" w:cstheme="majorBidi"/>
        </w:rPr>
      </w:pPr>
    </w:p>
    <w:p w:rsidR="00000000" w:rsidRPr="00892247" w:rsidRDefault="00363AE6">
      <w:pPr>
        <w:pStyle w:val="NormalWeb"/>
        <w:rPr>
          <w:rFonts w:asciiTheme="majorBidi" w:hAnsiTheme="majorBidi" w:cstheme="majorBidi"/>
        </w:rPr>
      </w:pPr>
    </w:p>
    <w:p w:rsidR="00000000" w:rsidRPr="00892247" w:rsidRDefault="00363AE6">
      <w:pPr>
        <w:pStyle w:val="NormalWeb"/>
        <w:rPr>
          <w:rFonts w:asciiTheme="majorBidi" w:hAnsiTheme="majorBidi" w:cstheme="majorBidi"/>
        </w:rPr>
      </w:pPr>
    </w:p>
    <w:p w:rsidR="00000000" w:rsidRPr="00892247" w:rsidRDefault="00363AE6">
      <w:pPr>
        <w:pStyle w:val="NormalWeb"/>
        <w:rPr>
          <w:rFonts w:asciiTheme="majorBidi" w:hAnsiTheme="majorBidi" w:cstheme="majorBidi"/>
        </w:rPr>
      </w:pPr>
    </w:p>
    <w:p w:rsidR="00000000" w:rsidRPr="00892247" w:rsidRDefault="00363AE6">
      <w:pPr>
        <w:pStyle w:val="NormalWeb"/>
        <w:rPr>
          <w:rFonts w:asciiTheme="majorBidi" w:hAnsiTheme="majorBidi" w:cstheme="majorBidi"/>
        </w:rPr>
      </w:pPr>
    </w:p>
    <w:p w:rsidR="00000000" w:rsidRPr="00892247" w:rsidRDefault="00363AE6">
      <w:pPr>
        <w:pStyle w:val="NormalWeb"/>
        <w:rPr>
          <w:rFonts w:asciiTheme="majorBidi" w:hAnsiTheme="majorBidi" w:cstheme="majorBidi"/>
        </w:rPr>
      </w:pPr>
    </w:p>
    <w:p w:rsidR="00000000" w:rsidRPr="00892247" w:rsidRDefault="00363AE6">
      <w:pPr>
        <w:numPr>
          <w:ilvl w:val="0"/>
          <w:numId w:val="6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</w:rPr>
      </w:pPr>
      <w:r w:rsidRPr="00892247">
        <w:rPr>
          <w:rFonts w:asciiTheme="majorBidi" w:eastAsia="Times New Roman" w:hAnsiTheme="majorBidi" w:cstheme="majorBidi"/>
          <w:sz w:val="24"/>
          <w:szCs w:val="24"/>
        </w:rPr>
        <w:t>Газрын доорх ус</w:t>
      </w:r>
    </w:p>
    <w:tbl>
      <w:tblPr>
        <w:tblStyle w:val="TableGrid"/>
        <w:tblW w:w="112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81"/>
        <w:gridCol w:w="1114"/>
        <w:gridCol w:w="555"/>
        <w:gridCol w:w="559"/>
        <w:gridCol w:w="587"/>
        <w:gridCol w:w="617"/>
        <w:gridCol w:w="570"/>
        <w:gridCol w:w="500"/>
        <w:gridCol w:w="597"/>
        <w:gridCol w:w="463"/>
        <w:gridCol w:w="431"/>
        <w:gridCol w:w="425"/>
        <w:gridCol w:w="656"/>
        <w:gridCol w:w="425"/>
        <w:gridCol w:w="505"/>
        <w:gridCol w:w="496"/>
        <w:gridCol w:w="503"/>
        <w:gridCol w:w="563"/>
        <w:gridCol w:w="425"/>
        <w:gridCol w:w="693"/>
      </w:tblGrid>
      <w:tr w:rsidR="00000000" w:rsidRPr="00892247">
        <w:trPr>
          <w:trHeight w:val="1531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№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Монгол орны усны сав газар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Хүн амын  унд, ахуйн зориулалтаар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Хүнд үйлдвэрлэлийн зориулалтаар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Барилга, барилгын материалын үйлдвэрлэлийн зориулалтаар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Авто зам, засварт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Хөнгөн үйлдвэрлэлийн зориулалтаар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Хүнсний үйлдвэрлэлд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Уул уурхайн үйлдвэрлэлд ашигласан 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Ус шавхан</w:t>
            </w: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зайлуулах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Эрчим хүчний үйлдвэрлэлийн зориулалтаар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Газар тариалангийн үйлдвэрлэлд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Ногоон байгууламжийн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Мал аж ахуйн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Бусад, </w:t>
            </w: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ашиг олох зориулалтаар ахуйн үйлдвэрлэл, үйлчилгээ эрхэлдэг аж ахуйн нэгж, байгууллага, иргэний ашигласан усны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шоометр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тутамд</w:t>
            </w:r>
          </w:p>
        </w:tc>
      </w:tr>
      <w:tr w:rsidR="00000000" w:rsidRPr="00892247">
        <w:trPr>
          <w:cantSplit/>
          <w:trHeight w:val="306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7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Архи, пиво, согтууруулах ундаа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Ундаа, цэвэр ус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Талх, чихэр, нарийн боов, бусад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Ашигт </w:t>
            </w:r>
            <w:r w:rsidRPr="00892247">
              <w:rPr>
                <w:rFonts w:asciiTheme="majorBidi" w:hAnsiTheme="majorBidi" w:cstheme="majorBidi"/>
                <w:sz w:val="16"/>
                <w:szCs w:val="16"/>
              </w:rPr>
              <w:t>малтмал олборлох, баяжуулах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Зэсийн баяжмал, хайлуур жонш баяжуулах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Дотоодын хэрэгцээнд нийлүүлж буй нүүрсний олборлолтын шавхан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зайлуулалт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000" w:rsidRPr="00892247" w:rsidRDefault="00363AE6">
            <w:pPr>
              <w:pStyle w:val="NormalWeb"/>
              <w:spacing w:beforeAutospacing="0" w:afterAutospacing="0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Эрэл, хайгуулын өрөмдлөг хийх</w:t>
            </w: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Theme="majorBidi" w:eastAsiaTheme="minorEastAsia" w:hAnsiTheme="majorBidi" w:cstheme="majorBidi"/>
                <w:sz w:val="16"/>
              </w:rPr>
            </w:pP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Сэлэнгэ мөрний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0.13</w:t>
            </w:r>
          </w:p>
        </w:tc>
      </w:tr>
      <w:tr w:rsidR="00000000" w:rsidRPr="00892247">
        <w:trPr>
          <w:trHeight w:val="6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Хөвсгөл нуур, Эгийн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Шишхэд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Дэлгэрмөрөнгийн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Идэр </w:t>
            </w:r>
            <w:r w:rsidRPr="00892247">
              <w:rPr>
                <w:rFonts w:asciiTheme="majorBidi" w:hAnsiTheme="majorBidi" w:cstheme="majorBidi"/>
                <w:sz w:val="16"/>
                <w:szCs w:val="16"/>
              </w:rPr>
              <w:t>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Чулуут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Хануй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Орхон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0.13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Туул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0.07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Хараа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Ерөө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Онон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Улз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Хэрлэн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Буйр нуур, Халх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16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Мэнэнгийн талын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0.16</w:t>
            </w:r>
          </w:p>
        </w:tc>
      </w:tr>
      <w:tr w:rsidR="00000000" w:rsidRPr="00892247">
        <w:trPr>
          <w:trHeight w:val="64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Умард говийн гүвээт-Халхын дундад талын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0.16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Галба-Өөш Долоодын говийн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0.16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Онги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Алтайн өвөр говийн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0.15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Таац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Орог нуур, Түйн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Бөөнцагаан нуур, Байдраг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Хяргас нуур, Завхан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Хүйсийн говь, Цэцэг нуурын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0.25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Үенч</w:t>
            </w: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892247">
              <w:rPr>
                <w:rFonts w:asciiTheme="majorBidi" w:hAnsiTheme="majorBidi" w:cstheme="majorBidi"/>
                <w:sz w:val="16"/>
                <w:szCs w:val="16"/>
              </w:rPr>
              <w:t>Бодонч</w:t>
            </w:r>
            <w:proofErr w:type="spellEnd"/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Булган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Хар нуур, Ховд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</w:tr>
      <w:tr w:rsidR="00000000" w:rsidRPr="00892247">
        <w:trPr>
          <w:trHeight w:val="4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Увс нуур, Тэс голын сав газар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pStyle w:val="NormalWeb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</w:tr>
      <w:tr w:rsidR="00000000" w:rsidRPr="00892247">
        <w:trPr>
          <w:trHeight w:val="3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pStyle w:val="NormalWeb"/>
              <w:rPr>
                <w:rFonts w:asciiTheme="majorBidi" w:hAnsiTheme="majorBidi" w:cstheme="majorBidi"/>
                <w:sz w:val="16"/>
                <w:szCs w:val="16"/>
              </w:rPr>
            </w:pPr>
            <w:r w:rsidRPr="00892247">
              <w:rPr>
                <w:rFonts w:asciiTheme="majorBidi" w:hAnsiTheme="majorBidi" w:cstheme="majorBidi"/>
                <w:sz w:val="16"/>
                <w:szCs w:val="16"/>
              </w:rPr>
              <w:t xml:space="preserve">Тайлбар: Ашиглалтыг тооцох  итгэлцүүргүй тохиолдолд экологи-эдийн засгийн суурь үнэлгээгээр, Улсын тусгай </w:t>
            </w:r>
            <w:r w:rsidRPr="00892247">
              <w:rPr>
                <w:rFonts w:asciiTheme="majorBidi" w:hAnsiTheme="majorBidi" w:cstheme="majorBidi"/>
                <w:sz w:val="16"/>
                <w:szCs w:val="16"/>
              </w:rPr>
              <w:t>хамгаалалттай газар нутагт ус ашигласан тохиолдолд экологийн итгэлцүүрийг 2 дахин өсгөж тооцно.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Pr="00892247" w:rsidRDefault="00363A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63AE6" w:rsidRPr="00892247" w:rsidRDefault="00363AE6">
      <w:pPr>
        <w:pStyle w:val="NormalWeb"/>
        <w:rPr>
          <w:rFonts w:asciiTheme="majorBidi" w:hAnsiTheme="majorBidi" w:cstheme="majorBidi"/>
        </w:rPr>
      </w:pPr>
      <w:r w:rsidRPr="00892247">
        <w:rPr>
          <w:rFonts w:asciiTheme="majorBidi" w:hAnsiTheme="majorBidi" w:cstheme="majorBidi"/>
        </w:rPr>
        <w:t> </w:t>
      </w:r>
    </w:p>
    <w:sectPr w:rsidR="00363AE6" w:rsidRPr="00892247">
      <w:pgSz w:w="11907" w:h="16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974"/>
    <w:multiLevelType w:val="multilevel"/>
    <w:tmpl w:val="F392C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F5F0F"/>
    <w:multiLevelType w:val="multilevel"/>
    <w:tmpl w:val="375E7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46901"/>
    <w:multiLevelType w:val="multilevel"/>
    <w:tmpl w:val="423A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35ACB"/>
    <w:multiLevelType w:val="multilevel"/>
    <w:tmpl w:val="F2D0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92247"/>
    <w:rsid w:val="00363AE6"/>
    <w:rsid w:val="008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9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egalinfo.mn/uploads/images/suld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2020-01-23T06:10:00Z</dcterms:created>
  <dcterms:modified xsi:type="dcterms:W3CDTF">2020-01-23T06:10:00Z</dcterms:modified>
</cp:coreProperties>
</file>