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6DF6">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ГЭР ХОРООЛЛЫН ИРГЭДИЙН УСНЫ ҮЙЛЧИЛГЭЭНИЙ ТӨЛБӨРИЙГ ХӨНГӨЛӨ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ЭР ХОРООЛЛЫН ИРГЭДИЙН УСНЫ ҮЙЛЧИЛГЭЭНИЙ ТӨЛБӨРИЙГ ХӨНГӨЛӨ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B06DF6">
      <w:pPr>
        <w:spacing w:line="360" w:lineRule="auto"/>
        <w:jc w:val="center"/>
        <w:divId w:val="195632579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B06DF6">
      <w:pPr>
        <w:spacing w:line="360" w:lineRule="auto"/>
        <w:jc w:val="both"/>
        <w:divId w:val="1956325799"/>
        <w:rPr>
          <w:rFonts w:ascii="Times New Roman" w:eastAsia="Times New Roman" w:hAnsi="Times New Roman"/>
          <w:b/>
          <w:bCs/>
          <w:sz w:val="24"/>
          <w:szCs w:val="24"/>
          <w:lang w:val="mn-MN"/>
        </w:rPr>
      </w:pPr>
    </w:p>
    <w:p w:rsidR="00000000" w:rsidRDefault="00B06DF6">
      <w:pPr>
        <w:spacing w:line="360" w:lineRule="auto"/>
        <w:jc w:val="center"/>
        <w:divId w:val="195632579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ГЭР ХОРООЛЛЫН ИРГЭДИЙН УСНЫ ҮЙЛЧИЛГЭЭНИЙ </w:t>
      </w:r>
    </w:p>
    <w:p w:rsidR="00000000" w:rsidRDefault="00B06DF6">
      <w:pPr>
        <w:spacing w:line="360" w:lineRule="auto"/>
        <w:jc w:val="center"/>
        <w:divId w:val="195632579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ТӨЛБӨРИЙГ ХӨНГӨЛӨХ ТУХАЙ</w:t>
      </w:r>
    </w:p>
    <w:p w:rsidR="00000000" w:rsidRDefault="00B06DF6">
      <w:pPr>
        <w:spacing w:line="360" w:lineRule="auto"/>
        <w:jc w:val="center"/>
        <w:divId w:val="1956325799"/>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B06DF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2012 оны 6 дугаар </w:t>
            </w:r>
          </w:p>
          <w:p w:rsidR="00000000" w:rsidRDefault="00B06DF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13-ны өдөр </w:t>
            </w:r>
          </w:p>
        </w:tc>
        <w:tc>
          <w:tcPr>
            <w:tcW w:w="1650" w:type="pct"/>
            <w:tcMar>
              <w:top w:w="15" w:type="dxa"/>
              <w:left w:w="15" w:type="dxa"/>
              <w:bottom w:w="15" w:type="dxa"/>
              <w:right w:w="15" w:type="dxa"/>
            </w:tcMar>
            <w:vAlign w:val="center"/>
            <w:hideMark/>
          </w:tcPr>
          <w:p w:rsidR="00000000" w:rsidRDefault="00B06DF6">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B06DF6">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B06DF6">
      <w:pPr>
        <w:spacing w:line="360" w:lineRule="auto"/>
        <w:jc w:val="both"/>
        <w:rPr>
          <w:rFonts w:ascii="Times New Roman" w:eastAsia="Times New Roman" w:hAnsi="Times New Roman"/>
          <w:sz w:val="24"/>
          <w:szCs w:val="24"/>
          <w:lang w:val="mn-MN"/>
        </w:rPr>
      </w:pPr>
    </w:p>
    <w:p w:rsidR="00000000" w:rsidRDefault="00B06DF6">
      <w:pPr>
        <w:spacing w:line="360" w:lineRule="auto"/>
        <w:jc w:val="center"/>
        <w:divId w:val="135491338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209</w:t>
      </w:r>
    </w:p>
    <w:p w:rsidR="00000000" w:rsidRDefault="00B06DF6">
      <w:pPr>
        <w:spacing w:line="360" w:lineRule="auto"/>
        <w:jc w:val="center"/>
        <w:divId w:val="1354913386"/>
        <w:rPr>
          <w:rFonts w:ascii="Times New Roman" w:eastAsia="Times New Roman" w:hAnsi="Times New Roman"/>
          <w:b/>
          <w:bCs/>
          <w:sz w:val="24"/>
          <w:szCs w:val="24"/>
          <w:lang w:val="mn-MN"/>
        </w:rPr>
      </w:pPr>
    </w:p>
    <w:p w:rsidR="00000000" w:rsidRDefault="00B06DF6">
      <w:pPr>
        <w:spacing w:line="360" w:lineRule="auto"/>
        <w:ind w:firstLine="720"/>
        <w:jc w:val="both"/>
        <w:divId w:val="135491338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Засгийн газраас ТОГТООХ нь: </w:t>
      </w:r>
    </w:p>
    <w:p w:rsidR="00000000" w:rsidRDefault="00B06DF6">
      <w:pPr>
        <w:spacing w:line="360" w:lineRule="auto"/>
        <w:ind w:firstLine="720"/>
        <w:jc w:val="both"/>
        <w:divId w:val="135491338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Улаанбаатар хот болон төв, суурин газрын гэр хороололд амьдарч байгаа иргэдийн усны үйлчилгээний үнийг тухайн орон нутгийн орон сууцанд амьдарч буй иргэдийн төлж </w:t>
      </w:r>
      <w:r>
        <w:rPr>
          <w:rFonts w:ascii="Times New Roman" w:eastAsia="Times New Roman" w:hAnsi="Times New Roman"/>
          <w:sz w:val="24"/>
          <w:szCs w:val="24"/>
          <w:lang w:val="mn-MN"/>
        </w:rPr>
        <w:t xml:space="preserve">байгаа хэмжээнд хүртэл бууруулах саналыг Хот, суурины ус хангамж, ариутгах татуургын ашиглалт, үйлчилгээг Зохицуулах зөвлөлд тавьж, шат дараатайгаар шийдвэрлүүлэх арга хэмжээ авахыг Байгаль орчин, аялал жуулчлалын сайд Д.Цогтбаатарт даалгасугай. </w:t>
      </w:r>
    </w:p>
    <w:p w:rsidR="00000000" w:rsidRDefault="00B06DF6">
      <w:pPr>
        <w:pStyle w:val="NormalWeb"/>
        <w:spacing w:before="0" w:beforeAutospacing="0" w:after="0" w:afterAutospacing="0" w:line="360" w:lineRule="auto"/>
        <w:ind w:firstLine="720"/>
        <w:jc w:val="both"/>
        <w:divId w:val="1354913386"/>
        <w:rPr>
          <w:lang w:val="mn-MN"/>
        </w:rPr>
      </w:pPr>
      <w:r>
        <w:rPr>
          <w:lang w:val="mn-MN"/>
        </w:rPr>
        <w:t>2. Одоо м</w:t>
      </w:r>
      <w:r>
        <w:rPr>
          <w:lang w:val="mn-MN"/>
        </w:rPr>
        <w:t>өрдөгдөж</w:t>
      </w:r>
      <w:r>
        <w:rPr>
          <w:lang w:val="mn-MN"/>
        </w:rPr>
        <w:t xml:space="preserve"> байгаа усны үйлчилгээний төлбөрийг бууруулснаар ус ханган нийлүүлэгч байгууллагад 2012 онд үүсэх алдагдлыг тооцон санхүүгийн эх үүсвэрийг нь шийдвэрлэхийг Сангийн сайд Д.Хаянхярваад, цаашид жил бүр орон нутгийн төсөвт тусган санхүүжүүлж байхыг айм</w:t>
      </w:r>
      <w:r>
        <w:rPr>
          <w:lang w:val="mn-MN"/>
        </w:rPr>
        <w:t xml:space="preserve">аг, нийслэлийн Засаг дарга нарт үүрэг болгосугай. </w:t>
      </w:r>
    </w:p>
    <w:p w:rsidR="00000000" w:rsidRDefault="00B06DF6">
      <w:pPr>
        <w:pStyle w:val="NormalWeb"/>
        <w:spacing w:before="0" w:beforeAutospacing="0" w:after="0" w:afterAutospacing="0" w:line="360" w:lineRule="auto"/>
        <w:ind w:firstLine="720"/>
        <w:jc w:val="both"/>
        <w:divId w:val="1354913386"/>
        <w:rPr>
          <w:lang w:val="mn-MN"/>
        </w:rPr>
      </w:pPr>
    </w:p>
    <w:p w:rsidR="00000000" w:rsidRDefault="00B06DF6">
      <w:pPr>
        <w:spacing w:line="360" w:lineRule="auto"/>
        <w:jc w:val="both"/>
        <w:divId w:val="135491338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С.БАТБОЛД </w:t>
      </w:r>
    </w:p>
    <w:p w:rsidR="00000000" w:rsidRDefault="00B06DF6">
      <w:pPr>
        <w:spacing w:line="360" w:lineRule="auto"/>
        <w:jc w:val="both"/>
        <w:divId w:val="1354913386"/>
        <w:rPr>
          <w:rFonts w:ascii="Times New Roman" w:eastAsia="Times New Roman" w:hAnsi="Times New Roman"/>
          <w:bCs/>
          <w:sz w:val="24"/>
          <w:szCs w:val="24"/>
          <w:lang w:val="mn-MN"/>
        </w:rPr>
      </w:pPr>
      <w:r>
        <w:rPr>
          <w:rFonts w:ascii="Times New Roman" w:eastAsia="Times New Roman" w:hAnsi="Times New Roman"/>
          <w:bCs/>
          <w:sz w:val="24"/>
          <w:szCs w:val="24"/>
          <w:lang w:val="mn-MN"/>
        </w:rPr>
        <w:t>Байгаль орчин, аялал </w:t>
      </w:r>
    </w:p>
    <w:p w:rsidR="00B06DF6" w:rsidRDefault="00B06DF6">
      <w:pPr>
        <w:spacing w:line="360" w:lineRule="auto"/>
        <w:jc w:val="both"/>
        <w:divId w:val="135491338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    жуулчлалын сайд                                                            Д.ЦОГТБААТАР </w:t>
      </w:r>
    </w:p>
    <w:sectPr w:rsidR="00B06D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150D3"/>
    <w:rsid w:val="002150D3"/>
    <w:rsid w:val="00B0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3386">
      <w:marLeft w:val="0"/>
      <w:marRight w:val="0"/>
      <w:marTop w:val="0"/>
      <w:marBottom w:val="0"/>
      <w:divBdr>
        <w:top w:val="none" w:sz="0" w:space="0" w:color="auto"/>
        <w:left w:val="none" w:sz="0" w:space="0" w:color="auto"/>
        <w:bottom w:val="none" w:sz="0" w:space="0" w:color="auto"/>
        <w:right w:val="none" w:sz="0" w:space="0" w:color="auto"/>
      </w:divBdr>
    </w:div>
    <w:div w:id="1956325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2018-03-05T09:34:00Z</dcterms:created>
  <dcterms:modified xsi:type="dcterms:W3CDTF">2018-03-05T09:34:00Z</dcterms:modified>
</cp:coreProperties>
</file>