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3E39">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Description: ТОГТООЛД НЭМЭЛТ ОРУУЛАХ ТУХАЙ /ЗГ-ын 1995-153-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ТОГТООЛД НЭМЭЛТ ОРУУЛАХ ТУХАЙ /ЗГ-ын 1995-153-т/"/>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9C3E39">
      <w:pPr>
        <w:spacing w:line="360" w:lineRule="auto"/>
        <w:rPr>
          <w:rFonts w:ascii="Times New Roman" w:eastAsia="Times New Roman" w:hAnsi="Times New Roman"/>
          <w:sz w:val="24"/>
          <w:szCs w:val="24"/>
          <w:lang w:val="mn-MN"/>
        </w:rPr>
      </w:pPr>
    </w:p>
    <w:p w:rsidR="00000000" w:rsidRDefault="009C3E39">
      <w:pPr>
        <w:spacing w:line="360" w:lineRule="auto"/>
        <w:jc w:val="center"/>
        <w:divId w:val="224726983"/>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ЗАСГИЙН ГАЗРЫН ТОГТООЛ </w:t>
      </w:r>
    </w:p>
    <w:p w:rsidR="00000000" w:rsidRDefault="009C3E39">
      <w:pPr>
        <w:spacing w:line="360" w:lineRule="auto"/>
        <w:jc w:val="center"/>
        <w:divId w:val="224726983"/>
        <w:rPr>
          <w:rFonts w:ascii="Times New Roman" w:eastAsia="Times New Roman" w:hAnsi="Times New Roman"/>
          <w:b/>
          <w:bCs/>
          <w:sz w:val="24"/>
          <w:szCs w:val="24"/>
          <w:lang w:val="mn-MN"/>
        </w:rPr>
      </w:pPr>
    </w:p>
    <w:p w:rsidR="00000000" w:rsidRDefault="009C3E39">
      <w:pPr>
        <w:spacing w:line="360" w:lineRule="auto"/>
        <w:jc w:val="center"/>
        <w:divId w:val="224726983"/>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ТОГТООЛД НЭМЭЛТ ОРУУЛАХ ТУХАЙ </w:t>
      </w:r>
    </w:p>
    <w:p w:rsidR="00000000" w:rsidRDefault="009C3E39">
      <w:pPr>
        <w:spacing w:line="360" w:lineRule="auto"/>
        <w:jc w:val="center"/>
        <w:divId w:val="224726983"/>
        <w:rPr>
          <w:rFonts w:ascii="Times New Roman" w:eastAsia="Times New Roman" w:hAnsi="Times New Roman"/>
          <w:b/>
          <w:bCs/>
          <w:caps/>
          <w:sz w:val="24"/>
          <w:szCs w:val="24"/>
          <w:lang w:val="mn-MN"/>
        </w:rPr>
      </w:pPr>
      <w:r>
        <w:rPr>
          <w:rFonts w:ascii="Times New Roman" w:eastAsia="Times New Roman" w:hAnsi="Times New Roman"/>
          <w:b/>
          <w:bCs/>
          <w:caps/>
          <w:sz w:val="24"/>
          <w:szCs w:val="24"/>
          <w:lang w:val="mn-MN"/>
        </w:rPr>
        <w:t>ЗГ-ын 1995-153-т</w:t>
      </w:r>
    </w:p>
    <w:p w:rsidR="00000000" w:rsidRDefault="009C3E39">
      <w:pPr>
        <w:spacing w:line="360" w:lineRule="auto"/>
        <w:jc w:val="center"/>
        <w:divId w:val="224726983"/>
        <w:rPr>
          <w:rFonts w:ascii="Times New Roman" w:eastAsia="Times New Roman" w:hAnsi="Times New Roman"/>
          <w:b/>
          <w:bCs/>
          <w:sz w:val="24"/>
          <w:szCs w:val="24"/>
          <w:lang w:val="mn-MN"/>
        </w:rPr>
      </w:pP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9C3E39">
            <w:pPr>
              <w:spacing w:line="360" w:lineRule="auto"/>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2004 оны 8 дугаар</w:t>
            </w:r>
          </w:p>
          <w:p w:rsidR="00000000" w:rsidRDefault="009C3E39">
            <w:pPr>
              <w:spacing w:line="360" w:lineRule="auto"/>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5-ны өдөр </w:t>
            </w:r>
          </w:p>
        </w:tc>
        <w:tc>
          <w:tcPr>
            <w:tcW w:w="1650" w:type="pct"/>
            <w:tcMar>
              <w:top w:w="15" w:type="dxa"/>
              <w:left w:w="15" w:type="dxa"/>
              <w:bottom w:w="15" w:type="dxa"/>
              <w:right w:w="15" w:type="dxa"/>
            </w:tcMar>
            <w:vAlign w:val="center"/>
            <w:hideMark/>
          </w:tcPr>
          <w:p w:rsidR="00000000" w:rsidRDefault="009C3E39">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9C3E39">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Улаанбаатар хот </w:t>
            </w:r>
          </w:p>
        </w:tc>
      </w:tr>
    </w:tbl>
    <w:p w:rsidR="00000000" w:rsidRDefault="009C3E39">
      <w:pPr>
        <w:spacing w:line="360" w:lineRule="auto"/>
        <w:rPr>
          <w:rFonts w:ascii="Times New Roman" w:eastAsia="Times New Roman" w:hAnsi="Times New Roman"/>
          <w:sz w:val="24"/>
          <w:szCs w:val="24"/>
          <w:lang w:val="mn-MN"/>
        </w:rPr>
      </w:pPr>
    </w:p>
    <w:p w:rsidR="00000000" w:rsidRDefault="009C3E39">
      <w:pPr>
        <w:spacing w:line="360" w:lineRule="auto"/>
        <w:jc w:val="center"/>
        <w:divId w:val="12690242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Дугаар 165 </w:t>
      </w:r>
    </w:p>
    <w:p w:rsidR="00000000" w:rsidRDefault="009C3E39">
      <w:pPr>
        <w:spacing w:line="360" w:lineRule="auto"/>
        <w:jc w:val="center"/>
        <w:divId w:val="126902422"/>
        <w:rPr>
          <w:rFonts w:ascii="Times New Roman" w:eastAsia="Times New Roman" w:hAnsi="Times New Roman"/>
          <w:b/>
          <w:bCs/>
          <w:sz w:val="24"/>
          <w:szCs w:val="24"/>
          <w:lang w:val="mn-MN"/>
        </w:rPr>
      </w:pPr>
    </w:p>
    <w:p w:rsidR="00000000" w:rsidRDefault="009C3E39">
      <w:pPr>
        <w:spacing w:line="360" w:lineRule="auto"/>
        <w:ind w:firstLine="720"/>
        <w:jc w:val="both"/>
        <w:divId w:val="126902422"/>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Байгалийн ургамлын тухай хуулийн 3 дугаар зүйлийн 4 дэх хэсэгт заасныг </w:t>
      </w:r>
      <w:r>
        <w:rPr>
          <w:rFonts w:ascii="Times New Roman" w:eastAsia="Times New Roman" w:hAnsi="Times New Roman"/>
          <w:bCs/>
          <w:sz w:val="24"/>
          <w:szCs w:val="24"/>
          <w:lang w:val="mn-MN"/>
        </w:rPr>
        <w:t xml:space="preserve">үндэслэн Монгол Улсын Засгийн газраас ТОГТООХ нь: </w:t>
      </w:r>
    </w:p>
    <w:p w:rsidR="00000000" w:rsidRDefault="009C3E39">
      <w:pPr>
        <w:pStyle w:val="NormalWeb"/>
        <w:numPr>
          <w:ilvl w:val="0"/>
          <w:numId w:val="2"/>
        </w:numPr>
        <w:spacing w:before="0" w:beforeAutospacing="0" w:after="0" w:afterAutospacing="0" w:line="360" w:lineRule="auto"/>
        <w:jc w:val="both"/>
        <w:divId w:val="126902422"/>
        <w:rPr>
          <w:lang w:val="mn-MN"/>
        </w:rPr>
      </w:pPr>
      <w:r>
        <w:rPr>
          <w:lang w:val="mn-MN"/>
        </w:rPr>
        <w:t xml:space="preserve">“Жагсаалт батлах тухай” Засгийн газрын 1995 оны 8 дугаар сарын 25-ны өдрийн 153 дугаар тогтоолоор баталсан “Ховор ургамлын жагсаалт”-д дор дурдсан агуулга бүхий 318-355 дахь заалт нэмсүгэй:   </w:t>
      </w:r>
    </w:p>
    <w:p w:rsidR="00000000" w:rsidRDefault="009C3E39">
      <w:pPr>
        <w:pStyle w:val="NormalWeb"/>
        <w:spacing w:before="0" w:beforeAutospacing="0" w:after="0" w:afterAutospacing="0" w:line="360" w:lineRule="auto"/>
        <w:ind w:left="1695"/>
        <w:jc w:val="both"/>
        <w:divId w:val="126902422"/>
        <w:rPr>
          <w:lang w:val="mn-MN"/>
        </w:rPr>
      </w:pPr>
    </w:p>
    <w:tbl>
      <w:tblPr>
        <w:tblStyle w:val="TableGrid"/>
        <w:tblW w:w="0" w:type="auto"/>
        <w:tblInd w:w="0" w:type="dxa"/>
        <w:tblLook w:val="04A0" w:firstRow="1" w:lastRow="0" w:firstColumn="1" w:lastColumn="0" w:noHBand="0" w:noVBand="1"/>
      </w:tblPr>
      <w:tblGrid>
        <w:gridCol w:w="4542"/>
        <w:gridCol w:w="4314"/>
      </w:tblGrid>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“318.Азийн төлөгч өвс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Achillea asiatica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319.Хар хорс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Aconitum turczaninowii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320.Элсний цулхир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Agriophyllum pungens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321.Шулуун сонгино /гогод/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Allium linaria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322.Анхил сонгино /гогод/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Allium odorum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323.Шувуун хөл /сарвуун/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Allium anisopodium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324.Халиар сонгино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Allium victorialis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325.Цагаан шаваг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Artemisia rutifolia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xml:space="preserve">326.Хар шаваг /сайхан </w:t>
            </w:r>
            <w:r>
              <w:rPr>
                <w:rFonts w:ascii="Times New Roman" w:eastAsia="Times New Roman" w:hAnsi="Times New Roman"/>
                <w:sz w:val="24"/>
                <w:szCs w:val="24"/>
                <w:lang w:val="mn-MN"/>
              </w:rPr>
              <w:t xml:space="preserve">шаваг/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Artemisia santolinifolia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327.Монгол хунчир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Astragalus mongolicus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328.Пагдгар бадаан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Bergenia crassifolia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329.Илдэн игүүшин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Cacalia hastate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330.Жижиг жимст сархи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Camelina microcarpa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331.Феддийн аргамжин цэцэг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Cistanche feddina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332.Цагаан яргай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Cornus alba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333.Час улаан долоогоно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Crataegus sanquinea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334.Нангиад зээргэнэ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Ephedra sinica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335.Сахлай </w:t>
            </w:r>
            <w:r>
              <w:rPr>
                <w:rFonts w:ascii="Times New Roman" w:eastAsia="Times New Roman" w:hAnsi="Times New Roman"/>
                <w:sz w:val="24"/>
                <w:szCs w:val="24"/>
                <w:lang w:val="mn-MN"/>
              </w:rPr>
              <w:t xml:space="preserve">дигд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Gentiana barbata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336.Урал чихэр өвс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Glycyrrhiza uralensis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337.Өргөст тошлой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Grossularia acicularis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338.Сэрхэн хөхөө цэцэг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Gymnadenia conopsea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339.Зайдуу өдлөг нүцэгнүр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Gymnocarpium remotepinnatum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340.Хадны нүцэгнүр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Gymnocarpium robertianum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341.Сиймхий цэгцүүхэй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Hypericum perfoliatum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342.Шар цахилдаг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Iris flavissima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343.Потаниний цахилдаг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Iris potanini</w:t>
            </w:r>
            <w:r>
              <w:rPr>
                <w:rFonts w:ascii="Times New Roman" w:eastAsia="Times New Roman" w:hAnsi="Times New Roman"/>
                <w:sz w:val="24"/>
                <w:szCs w:val="24"/>
                <w:lang w:val="mn-MN"/>
              </w:rPr>
              <w:t xml:space="preserve">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344.Алтайн далан хальс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Lonicera altaica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345.Өрөл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Malus baccata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346.Урт навчит балгана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Murycaria longifolia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347.Өргөст ортууз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Oxytropis aciphylla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348.Үнэгэн сүүлхэй тарна  </w:t>
            </w:r>
            <w:r>
              <w:rPr>
                <w:rFonts w:ascii="Times New Roman" w:eastAsia="Times New Roman" w:hAnsi="Times New Roman"/>
                <w:sz w:val="24"/>
                <w:szCs w:val="24"/>
                <w:lang w:val="mn-MN"/>
              </w:rPr>
              <w:t xml:space="preserve">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Polygonum alopecuroides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349.Хурган мэхээр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Polygonum viviparum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350.Дэрэвгэр жиргэрүү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Saposhnikovia divaricata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351.Байгаль гүүн хөх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Scutellaria baicalensis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352.Үлдэн могойн идээ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Sedum aizoon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353.Сибирь ерөндгөнө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Vincetoxicum sibiricum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354.Эгэл бавран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Pteridium aquilium </w:t>
            </w:r>
          </w:p>
        </w:tc>
      </w:tr>
      <w:tr w:rsidR="00000000">
        <w:trPr>
          <w:divId w:val="126902422"/>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355.Нарсны төрлийн модны үр” </w:t>
            </w:r>
          </w:p>
        </w:tc>
        <w:tc>
          <w:tcPr>
            <w:tcW w:w="4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9C3E39">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p>
        </w:tc>
      </w:tr>
    </w:tbl>
    <w:p w:rsidR="00000000" w:rsidRDefault="009C3E39">
      <w:pPr>
        <w:pStyle w:val="NormalWeb"/>
        <w:spacing w:before="0" w:beforeAutospacing="0" w:after="0" w:afterAutospacing="0" w:line="360" w:lineRule="auto"/>
        <w:ind w:firstLine="720"/>
        <w:divId w:val="126902422"/>
        <w:rPr>
          <w:lang w:val="mn-MN"/>
        </w:rPr>
      </w:pPr>
      <w:r>
        <w:rPr>
          <w:lang w:val="mn-MN"/>
        </w:rPr>
        <w:lastRenderedPageBreak/>
        <w:t xml:space="preserve">2. Эрх бүхий мэргэжлийн байгууллагын </w:t>
      </w:r>
      <w:r>
        <w:rPr>
          <w:lang w:val="mn-MN"/>
        </w:rPr>
        <w:t xml:space="preserve">тарималжуулан ургуулж, анхан шатны болон үйлдвэрлэлийн аргаар боловсруулалт хийсэн ургамлыг гадаад улсад гаргах үйл ажиллагааг дэмжиж ажиллахыг Байгаль орчны сайд У.Барсболд, Улсын мэргэжлийн хяналтын газрын дарга Д.Батбаатар, Улсын гаалийн ерөнхий газрын </w:t>
      </w:r>
      <w:r>
        <w:rPr>
          <w:lang w:val="mn-MN"/>
        </w:rPr>
        <w:t xml:space="preserve">дарга Х.Баатар нарт даалгасугай. </w:t>
      </w:r>
    </w:p>
    <w:p w:rsidR="00000000" w:rsidRDefault="009C3E39">
      <w:pPr>
        <w:pStyle w:val="NormalWeb"/>
        <w:spacing w:before="0" w:beforeAutospacing="0" w:after="0" w:afterAutospacing="0" w:line="360" w:lineRule="auto"/>
        <w:ind w:firstLine="720"/>
        <w:divId w:val="126902422"/>
        <w:rPr>
          <w:lang w:val="mn-MN"/>
        </w:rPr>
      </w:pPr>
    </w:p>
    <w:p w:rsidR="00000000" w:rsidRDefault="009C3E39">
      <w:pPr>
        <w:pStyle w:val="NormalWeb"/>
        <w:spacing w:before="0" w:beforeAutospacing="0" w:after="0" w:afterAutospacing="0" w:line="360" w:lineRule="auto"/>
        <w:ind w:firstLine="720"/>
        <w:divId w:val="126902422"/>
        <w:rPr>
          <w:lang w:val="mn-MN"/>
        </w:rPr>
      </w:pPr>
    </w:p>
    <w:p w:rsidR="00000000" w:rsidRDefault="009C3E39">
      <w:pPr>
        <w:spacing w:line="360" w:lineRule="auto"/>
        <w:ind w:left="720" w:firstLine="720"/>
        <w:divId w:val="126902422"/>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Монгол Улсын Ерөнхий сайд </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 xml:space="preserve">Н.ЭНХБАЯР </w:t>
      </w:r>
    </w:p>
    <w:p w:rsidR="009C3E39" w:rsidRDefault="009C3E39">
      <w:pPr>
        <w:spacing w:line="360" w:lineRule="auto"/>
        <w:ind w:left="720" w:firstLine="720"/>
        <w:divId w:val="126902422"/>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Байгаль орчны сайд </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 xml:space="preserve">У.БАРСБОЛД </w:t>
      </w:r>
    </w:p>
    <w:sectPr w:rsidR="009C3E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B57DC"/>
    <w:multiLevelType w:val="hybridMultilevel"/>
    <w:tmpl w:val="D022450E"/>
    <w:lvl w:ilvl="0" w:tplc="10FCE7D0">
      <w:start w:val="1"/>
      <w:numFmt w:val="decimal"/>
      <w:lvlText w:val="%1."/>
      <w:lvlJc w:val="left"/>
      <w:pPr>
        <w:ind w:left="1695" w:hanging="9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04089F"/>
    <w:rsid w:val="0004089F"/>
    <w:rsid w:val="009C3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02422">
      <w:marLeft w:val="0"/>
      <w:marRight w:val="0"/>
      <w:marTop w:val="0"/>
      <w:marBottom w:val="0"/>
      <w:divBdr>
        <w:top w:val="none" w:sz="0" w:space="0" w:color="auto"/>
        <w:left w:val="none" w:sz="0" w:space="0" w:color="auto"/>
        <w:bottom w:val="none" w:sz="0" w:space="0" w:color="auto"/>
        <w:right w:val="none" w:sz="0" w:space="0" w:color="auto"/>
      </w:divBdr>
    </w:div>
    <w:div w:id="2247269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legalinfo.mn/uploads/images/suld.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2018-03-05T09:29:00Z</dcterms:created>
  <dcterms:modified xsi:type="dcterms:W3CDTF">2018-03-05T09:29:00Z</dcterms:modified>
</cp:coreProperties>
</file>