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E75CF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524000" cy="1143000"/>
            <wp:effectExtent l="0" t="0" r="0" b="0"/>
            <wp:docPr id="1" name="Picture 1" descr="Description: БАЙГАЛЬ ОРЧНЫ ТАЛААР АВАХ ЗАРИМ АРГА ХЭМЖЭЭНИЙ ТУХ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БАЙГАЛЬ ОРЧНЫ ТАЛААР АВАХ ЗАРИМ АРГА ХЭМЖЭЭНИЙ ТУХАЙ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E75CF">
      <w:pPr>
        <w:spacing w:line="360" w:lineRule="auto"/>
        <w:jc w:val="center"/>
        <w:divId w:val="1597011101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УЛСЫН ИХ ХУРЛЫН ТОГТООЛ</w:t>
      </w:r>
    </w:p>
    <w:p w:rsidR="00000000" w:rsidRDefault="009E75CF">
      <w:pPr>
        <w:spacing w:line="360" w:lineRule="auto"/>
        <w:jc w:val="both"/>
        <w:divId w:val="1597011101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9E75CF">
      <w:pPr>
        <w:spacing w:line="360" w:lineRule="auto"/>
        <w:jc w:val="center"/>
        <w:divId w:val="1597011101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БАЙГАЛЬ ОРЧНЫ ТАЛААР АВАХ ЗАРИМ</w:t>
      </w:r>
    </w:p>
    <w:p w:rsidR="00000000" w:rsidRDefault="009E75CF">
      <w:pPr>
        <w:spacing w:line="360" w:lineRule="auto"/>
        <w:jc w:val="center"/>
        <w:divId w:val="1597011101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АРГА ХЭМЖЭЭНИЙ ТУХАЙ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915"/>
        <w:gridCol w:w="2900"/>
        <w:gridCol w:w="2915"/>
      </w:tblGrid>
      <w:tr w:rsidR="00000000"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E75CF">
            <w:pPr>
              <w:spacing w:line="360" w:lineRule="auto"/>
              <w:jc w:val="both"/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  <w:t xml:space="preserve">1997 оны 6 дугаар </w:t>
            </w:r>
          </w:p>
          <w:p w:rsidR="00000000" w:rsidRDefault="009E75CF">
            <w:pPr>
              <w:spacing w:line="360" w:lineRule="auto"/>
              <w:jc w:val="both"/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  <w:t xml:space="preserve">сарын 5-ны өдөр 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E75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E75CF">
            <w:pPr>
              <w:spacing w:line="360" w:lineRule="auto"/>
              <w:jc w:val="right"/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  <w:t xml:space="preserve">Улаанбаатар хот </w:t>
            </w:r>
          </w:p>
        </w:tc>
      </w:tr>
    </w:tbl>
    <w:p w:rsidR="00000000" w:rsidRDefault="009E75CF">
      <w:pPr>
        <w:spacing w:line="360" w:lineRule="auto"/>
        <w:jc w:val="center"/>
        <w:divId w:val="870458685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Дугаар 43</w:t>
      </w:r>
    </w:p>
    <w:p w:rsidR="00000000" w:rsidRDefault="009E75CF">
      <w:pPr>
        <w:spacing w:line="360" w:lineRule="auto"/>
        <w:jc w:val="center"/>
        <w:divId w:val="870458685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9E75CF">
      <w:pPr>
        <w:spacing w:line="360" w:lineRule="auto"/>
        <w:ind w:firstLine="720"/>
        <w:jc w:val="both"/>
        <w:divId w:val="870458685"/>
        <w:rPr>
          <w:rFonts w:ascii="Times New Roman" w:eastAsia="Times New Roman" w:hAnsi="Times New Roman"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 xml:space="preserve">Байгаль орчны төлөв байдлын талаархи Засгийн газрын тайланг хэлэлцээд Монгол Улсын Их Хурлаас ТОГТООХ нь: </w:t>
      </w:r>
    </w:p>
    <w:p w:rsidR="00000000" w:rsidRDefault="009E75CF">
      <w:pPr>
        <w:pStyle w:val="NormalWeb"/>
        <w:spacing w:before="0" w:beforeAutospacing="0" w:after="0" w:afterAutospacing="0" w:line="360" w:lineRule="auto"/>
        <w:ind w:firstLine="720"/>
        <w:jc w:val="both"/>
        <w:divId w:val="870458685"/>
        <w:rPr>
          <w:lang w:val="mn-MN"/>
        </w:rPr>
      </w:pPr>
      <w:r>
        <w:rPr>
          <w:lang w:val="mn-MN"/>
        </w:rPr>
        <w:t xml:space="preserve">1.Байгаль орчны төлөв байдлыг сайжруулах зорилгоор дараахь арга хэмжээ авч хэрэгжүүлэхийг Засгийн газар /М.Энхсайхан/-т даалгасугай: </w:t>
      </w:r>
    </w:p>
    <w:p w:rsidR="00000000" w:rsidRDefault="009E75CF">
      <w:pPr>
        <w:pStyle w:val="NormalWeb"/>
        <w:spacing w:before="0" w:beforeAutospacing="0" w:after="0" w:afterAutospacing="0" w:line="360" w:lineRule="auto"/>
        <w:ind w:firstLine="1440"/>
        <w:jc w:val="both"/>
        <w:divId w:val="870458685"/>
        <w:rPr>
          <w:lang w:val="mn-MN"/>
        </w:rPr>
      </w:pPr>
      <w:r>
        <w:rPr>
          <w:lang w:val="mn-MN"/>
        </w:rPr>
        <w:t>1/байгаль орчны</w:t>
      </w:r>
      <w:r>
        <w:rPr>
          <w:lang w:val="mn-MN"/>
        </w:rPr>
        <w:t xml:space="preserve"> талаар төрөөс баримтлах бодлого, Улсын тусгай хамгаалалттай газар нутгийн үндэсний хөтөлбөрийг Улсын Их Хурлын 1997 оны намрын чуулганд оруулж хэлэлцүүлэхээр өргөн мэдүүлэх; </w:t>
      </w:r>
    </w:p>
    <w:p w:rsidR="00000000" w:rsidRDefault="009E75CF">
      <w:pPr>
        <w:pStyle w:val="NormalWeb"/>
        <w:spacing w:before="0" w:beforeAutospacing="0" w:after="0" w:afterAutospacing="0" w:line="360" w:lineRule="auto"/>
        <w:ind w:firstLine="1440"/>
        <w:jc w:val="both"/>
        <w:divId w:val="870458685"/>
        <w:rPr>
          <w:lang w:val="mn-MN"/>
        </w:rPr>
      </w:pPr>
      <w:r>
        <w:rPr>
          <w:lang w:val="mn-MN"/>
        </w:rPr>
        <w:t>2/байгалийн нөөц баялаг ашигласны төлбөрийн орлогын тодорхой хувийг байгаль орчн</w:t>
      </w:r>
      <w:r>
        <w:rPr>
          <w:lang w:val="mn-MN"/>
        </w:rPr>
        <w:t xml:space="preserve">ыг хамгаалах, нөхөн сэргээх арга хэмжээнд зориулан зарцуулж байх асуудлаар санал боловсруулж Улсын Их Хуралд өргөн мэдүүлэх; </w:t>
      </w:r>
    </w:p>
    <w:p w:rsidR="00000000" w:rsidRDefault="009E75CF">
      <w:pPr>
        <w:spacing w:line="360" w:lineRule="auto"/>
        <w:ind w:firstLine="1440"/>
        <w:jc w:val="both"/>
        <w:divId w:val="870458685"/>
        <w:rPr>
          <w:rFonts w:ascii="Times New Roman" w:eastAsia="Times New Roman" w:hAnsi="Times New Roman"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 xml:space="preserve">3/байгаль орчны улсын байцаагч, байгаль хамгаалагч нарыг 1998 онд багтаан бие хамгаалах болон бусад шаардлагатай техник хэрэгсэл, </w:t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 xml:space="preserve">уналгаар хангах ажлыг зохион байгуулах. </w:t>
      </w:r>
    </w:p>
    <w:p w:rsidR="00000000" w:rsidRDefault="009E75CF">
      <w:pPr>
        <w:pStyle w:val="NormalWeb"/>
        <w:spacing w:before="0" w:beforeAutospacing="0" w:after="0" w:afterAutospacing="0" w:line="360" w:lineRule="auto"/>
        <w:ind w:firstLine="720"/>
        <w:jc w:val="both"/>
        <w:divId w:val="870458685"/>
        <w:rPr>
          <w:lang w:val="mn-MN"/>
        </w:rPr>
      </w:pPr>
      <w:r>
        <w:rPr>
          <w:lang w:val="mn-MN"/>
        </w:rPr>
        <w:t xml:space="preserve">2.Энэ тогтоолын хэрэгжилтэд хяналт тавьж ажиллахыг Байгаль орчин, хөдөөгийн хөгжлийн байнгын хороо /Ц.Баярсайхан/-д даалгасугай. </w:t>
      </w:r>
    </w:p>
    <w:p w:rsidR="00000000" w:rsidRDefault="009E75CF">
      <w:pPr>
        <w:pStyle w:val="NormalWeb"/>
        <w:spacing w:before="0" w:beforeAutospacing="0" w:after="0" w:afterAutospacing="0" w:line="360" w:lineRule="auto"/>
        <w:ind w:firstLine="720"/>
        <w:jc w:val="both"/>
        <w:divId w:val="870458685"/>
      </w:pPr>
    </w:p>
    <w:p w:rsidR="00000000" w:rsidRDefault="009E75CF">
      <w:pPr>
        <w:pStyle w:val="NormalWeb"/>
        <w:spacing w:before="0" w:beforeAutospacing="0" w:after="0" w:afterAutospacing="0" w:line="360" w:lineRule="auto"/>
        <w:ind w:firstLine="720"/>
        <w:jc w:val="both"/>
        <w:divId w:val="870458685"/>
      </w:pPr>
    </w:p>
    <w:p w:rsidR="009E75CF" w:rsidRDefault="009E75CF">
      <w:pPr>
        <w:pStyle w:val="NormalWeb"/>
        <w:spacing w:before="0" w:beforeAutospacing="0" w:after="0" w:afterAutospacing="0" w:line="360" w:lineRule="auto"/>
        <w:ind w:firstLine="720"/>
        <w:jc w:val="both"/>
        <w:divId w:val="870458685"/>
        <w:rPr>
          <w:lang w:val="mn-MN"/>
        </w:rPr>
      </w:pPr>
      <w:r>
        <w:rPr>
          <w:lang w:val="mn-MN"/>
        </w:rPr>
        <w:t xml:space="preserve">ДАРГА </w:t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  <w:t xml:space="preserve">Р.ГОНЧИГДОРЖ </w:t>
      </w:r>
    </w:p>
    <w:sectPr w:rsidR="009E75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30EFF"/>
    <w:rsid w:val="009E75CF"/>
    <w:rsid w:val="00A3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5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legalinfo.mn/uploads/images/sul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2018-03-05T09:17:00Z</dcterms:created>
  <dcterms:modified xsi:type="dcterms:W3CDTF">2018-03-05T09:17:00Z</dcterms:modified>
</cp:coreProperties>
</file>