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7044">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ГАЗРЫГ УЛСЫН ТУСГАЙ ХЭРЭГЦЭЭНД АВ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ГАЗРЫГ УЛСЫН ТУСГАЙ ХЭРЭГЦЭЭНД АВ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2D7044">
      <w:pPr>
        <w:spacing w:line="360" w:lineRule="auto"/>
        <w:jc w:val="center"/>
        <w:divId w:val="10034224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2D7044">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lang w:val="mn-MN"/>
              </w:rPr>
              <w:t xml:space="preserve">2016 оны 5 дугаар </w:t>
            </w:r>
          </w:p>
          <w:p w:rsidR="00000000" w:rsidRDefault="002D7044">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сарын 31-ний өдөр</w:t>
            </w:r>
          </w:p>
        </w:tc>
        <w:tc>
          <w:tcPr>
            <w:tcW w:w="1650" w:type="pct"/>
            <w:tcMar>
              <w:top w:w="15" w:type="dxa"/>
              <w:left w:w="15" w:type="dxa"/>
              <w:bottom w:w="15" w:type="dxa"/>
              <w:right w:w="15" w:type="dxa"/>
            </w:tcMar>
            <w:vAlign w:val="center"/>
            <w:hideMark/>
          </w:tcPr>
          <w:p w:rsidR="00000000" w:rsidRDefault="002D7044">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2D7044">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2D7044">
      <w:pPr>
        <w:spacing w:line="360" w:lineRule="auto"/>
        <w:jc w:val="both"/>
        <w:rPr>
          <w:rFonts w:ascii="Times New Roman" w:eastAsia="Times New Roman" w:hAnsi="Times New Roman"/>
          <w:sz w:val="24"/>
          <w:szCs w:val="24"/>
          <w:lang w:val="mn-MN"/>
        </w:rPr>
      </w:pPr>
    </w:p>
    <w:p w:rsidR="00000000" w:rsidRDefault="002D7044">
      <w:pPr>
        <w:spacing w:line="360" w:lineRule="auto"/>
        <w:jc w:val="center"/>
        <w:divId w:val="273556706"/>
        <w:rPr>
          <w:rFonts w:ascii="Times New Roman" w:eastAsia="Times New Roman" w:hAnsi="Times New Roman"/>
          <w:b/>
          <w:bCs/>
          <w:sz w:val="24"/>
          <w:szCs w:val="24"/>
        </w:rPr>
      </w:pPr>
      <w:r>
        <w:rPr>
          <w:rFonts w:ascii="Times New Roman" w:eastAsia="Times New Roman" w:hAnsi="Times New Roman"/>
          <w:b/>
          <w:bCs/>
          <w:sz w:val="24"/>
          <w:szCs w:val="24"/>
          <w:lang w:val="mn-MN"/>
        </w:rPr>
        <w:t>Дугаар 285</w:t>
      </w:r>
    </w:p>
    <w:p w:rsidR="00000000" w:rsidRDefault="002D7044">
      <w:pPr>
        <w:spacing w:line="360" w:lineRule="auto"/>
        <w:jc w:val="center"/>
        <w:divId w:val="273556706"/>
        <w:rPr>
          <w:rFonts w:ascii="Times New Roman" w:eastAsia="Times New Roman" w:hAnsi="Times New Roman"/>
          <w:b/>
          <w:bCs/>
          <w:sz w:val="24"/>
          <w:szCs w:val="24"/>
        </w:rPr>
      </w:pPr>
    </w:p>
    <w:p w:rsidR="00000000" w:rsidRDefault="002D7044">
      <w:pPr>
        <w:spacing w:line="360" w:lineRule="auto"/>
        <w:jc w:val="center"/>
        <w:divId w:val="273556706"/>
        <w:rPr>
          <w:rFonts w:ascii="Times New Roman" w:eastAsia="Times New Roman" w:hAnsi="Times New Roman"/>
          <w:b/>
          <w:bCs/>
          <w:sz w:val="24"/>
          <w:szCs w:val="24"/>
        </w:rPr>
      </w:pPr>
      <w:r>
        <w:rPr>
          <w:rFonts w:ascii="Times New Roman" w:eastAsia="Times New Roman" w:hAnsi="Times New Roman"/>
          <w:b/>
          <w:bCs/>
          <w:sz w:val="24"/>
          <w:szCs w:val="24"/>
          <w:lang w:val="mn-MN"/>
        </w:rPr>
        <w:t>ГАЗРЫГ УЛСЫН ТУСГАЙ ХЭРЭГЦЭЭНД АВАХ ТУХАЙ</w:t>
      </w:r>
    </w:p>
    <w:p w:rsidR="00000000" w:rsidRDefault="002D7044">
      <w:pPr>
        <w:spacing w:line="360" w:lineRule="auto"/>
        <w:jc w:val="center"/>
        <w:divId w:val="273556706"/>
        <w:rPr>
          <w:rFonts w:ascii="Times New Roman" w:eastAsia="Times New Roman" w:hAnsi="Times New Roman"/>
          <w:b/>
          <w:bCs/>
          <w:sz w:val="24"/>
          <w:szCs w:val="24"/>
        </w:rPr>
      </w:pPr>
    </w:p>
    <w:p w:rsidR="00000000" w:rsidRDefault="002D7044">
      <w:pPr>
        <w:pStyle w:val="NormalWeb"/>
        <w:spacing w:before="0" w:beforeAutospacing="0" w:after="0" w:afterAutospacing="0" w:line="360" w:lineRule="auto"/>
        <w:ind w:firstLine="720"/>
        <w:jc w:val="both"/>
        <w:divId w:val="273556706"/>
        <w:rPr>
          <w:lang w:val="mn-MN"/>
        </w:rPr>
      </w:pPr>
      <w:r>
        <w:rPr>
          <w:lang w:val="mn-MN"/>
        </w:rPr>
        <w:t xml:space="preserve">Газрын тухай </w:t>
      </w:r>
      <w:r>
        <w:rPr>
          <w:lang w:val="mn-MN"/>
        </w:rPr>
        <w:t>хуулийн 16.1.13, 18.1.2-т заасныг тус тус үндэслэн Монгол Улсын Засгийн газраас ТОГТООХ нь:</w:t>
      </w:r>
    </w:p>
    <w:p w:rsidR="00000000" w:rsidRDefault="002D7044">
      <w:pPr>
        <w:pStyle w:val="NormalWeb"/>
        <w:spacing w:before="0" w:beforeAutospacing="0" w:after="0" w:afterAutospacing="0" w:line="360" w:lineRule="auto"/>
        <w:ind w:firstLine="720"/>
        <w:jc w:val="both"/>
        <w:divId w:val="273556706"/>
        <w:rPr>
          <w:lang w:val="mn-MN"/>
        </w:rPr>
      </w:pPr>
      <w:r>
        <w:rPr>
          <w:lang w:val="mn-MN"/>
        </w:rPr>
        <w:t xml:space="preserve">1. Эгийн голын усан цахилгаан станцын барилга байгууламж, далан, усан сан, дэд бүтцийн болон </w:t>
      </w:r>
      <w:r>
        <w:rPr>
          <w:lang w:val="mn-MN"/>
        </w:rPr>
        <w:t>туслах үйлчилгээний барилга байгууламж барихад шаардагдах 36980.79 га газрыг улсын тусгай хэрэгцээнд авч, талбайн хэмжээ, хилийн заагийн солбицлыг хавсралт ёсоор баталсугай.</w:t>
      </w:r>
    </w:p>
    <w:p w:rsidR="00000000" w:rsidRDefault="002D7044">
      <w:pPr>
        <w:pStyle w:val="NormalWeb"/>
        <w:spacing w:before="0" w:beforeAutospacing="0" w:after="0" w:afterAutospacing="0" w:line="360" w:lineRule="auto"/>
        <w:ind w:firstLine="720"/>
        <w:jc w:val="both"/>
        <w:divId w:val="273556706"/>
        <w:rPr>
          <w:lang w:val="mn-MN"/>
        </w:rPr>
      </w:pPr>
      <w:r>
        <w:rPr>
          <w:lang w:val="mn-MN"/>
        </w:rPr>
        <w:t>2. Энэ тогтоолын дагуу улсын тусгай хэрэгцээнд авсан газартай давхцал үүссэн иргэн</w:t>
      </w:r>
      <w:r>
        <w:rPr>
          <w:lang w:val="mn-MN"/>
        </w:rPr>
        <w:t>, хуулийн этгээдийн эзэмшиж байгаа газрыг нөхөх олговортойгоор солих болон эргүүлэн авахад гарах зардлын хэмжээ, нүүлгэн шилжүүлэх хугацааг тохиролцон гэрээ байгуулж усан цахилгаан станцын усан сан үүсэх хугацаатай уялдуулан үе шаттайгаар шийдвэрлэх арга х</w:t>
      </w:r>
      <w:r>
        <w:rPr>
          <w:lang w:val="mn-MN"/>
        </w:rPr>
        <w:t>эмжээ авахыг Барилга, хот байгуулалтын сайд З.Баянсэлэнгэ, Эрчим хүчний сайд Д.Зоригт, Байгаль орчин, ногоон хөгжил, аялал жуулчлалын сайд Н.Батцэрэг, Булган аймгийн Засаг дарга Д.Эрдэнэбат нарт даалгасугай.</w:t>
      </w:r>
    </w:p>
    <w:p w:rsidR="00000000" w:rsidRDefault="002D7044">
      <w:pPr>
        <w:pStyle w:val="NormalWeb"/>
        <w:spacing w:before="0" w:beforeAutospacing="0" w:after="0" w:afterAutospacing="0" w:line="360" w:lineRule="auto"/>
        <w:ind w:firstLine="720"/>
        <w:jc w:val="both"/>
        <w:divId w:val="273556706"/>
        <w:rPr>
          <w:lang w:val="mn-MN"/>
        </w:rPr>
      </w:pPr>
      <w:r>
        <w:rPr>
          <w:lang w:val="mn-MN"/>
        </w:rPr>
        <w:t xml:space="preserve">3. Иргэн, хуулийн этгээдэд олгох нөхөх олговорт </w:t>
      </w:r>
      <w:r>
        <w:rPr>
          <w:lang w:val="mn-MN"/>
        </w:rPr>
        <w:t>шаардагдах хөрөнгийг энэ тогтоолын 2 дугаар зүйлд заасан гэрээний дагуу Эгийн голын Усан цахилгаан станцын техник, эдийн засгийн үндэслэлд тусгасан зардлаас санхүүжүүлэхийг Сангийн сайд Б.Болор, Эрчим хүчний сайд Д. Зоригт нарт зөвшөөрсүгэй.</w:t>
      </w:r>
    </w:p>
    <w:p w:rsidR="00000000" w:rsidRDefault="002D7044">
      <w:pPr>
        <w:pStyle w:val="NormalWeb"/>
        <w:spacing w:before="0" w:beforeAutospacing="0" w:after="0" w:afterAutospacing="0" w:line="360" w:lineRule="auto"/>
        <w:ind w:firstLine="720"/>
        <w:jc w:val="both"/>
        <w:divId w:val="273556706"/>
        <w:rPr>
          <w:lang w:val="mn-MN"/>
        </w:rPr>
      </w:pPr>
      <w:r>
        <w:rPr>
          <w:lang w:val="mn-MN"/>
        </w:rPr>
        <w:lastRenderedPageBreak/>
        <w:t>4. Улсын тусга</w:t>
      </w:r>
      <w:r>
        <w:rPr>
          <w:lang w:val="mn-MN"/>
        </w:rPr>
        <w:t>й хэрэгцээнд авсан газарт хадлан бэлтгэх, түр хугацаагаар мал бэлчээрлүүлэхээс өөр зориулалтаар газар ашиглуулах шийдвэр гаргахгүй байхыг Булган аймгийн Засаг дарга болон мөн аймгийн Хутаг-Өндөр сумын Засаг дарга нарт үүрэг болгосугай.</w:t>
      </w: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left="720"/>
        <w:divId w:val="273556706"/>
        <w:rPr>
          <w:lang w:val="mn-MN"/>
        </w:rPr>
      </w:pPr>
      <w:r>
        <w:rPr>
          <w:lang w:val="mn-MN"/>
        </w:rPr>
        <w:t>Монгол</w:t>
      </w:r>
      <w:r>
        <w:rPr>
          <w:lang w:val="mn-MN"/>
        </w:rPr>
        <w:t xml:space="preserve"> Улсын Ерөнхий сайд                                                          Ч.САЙХАНБИЛЭГ</w:t>
      </w:r>
    </w:p>
    <w:p w:rsidR="00000000" w:rsidRDefault="002D7044">
      <w:pPr>
        <w:pStyle w:val="NormalWeb"/>
        <w:spacing w:before="0" w:beforeAutospacing="0" w:after="0" w:afterAutospacing="0" w:line="360" w:lineRule="auto"/>
        <w:ind w:firstLine="720"/>
        <w:divId w:val="273556706"/>
      </w:pPr>
    </w:p>
    <w:p w:rsidR="00000000" w:rsidRDefault="002D7044">
      <w:pPr>
        <w:pStyle w:val="NormalWeb"/>
        <w:spacing w:before="0" w:beforeAutospacing="0" w:after="0" w:afterAutospacing="0" w:line="360" w:lineRule="auto"/>
        <w:ind w:firstLine="720"/>
        <w:divId w:val="273556706"/>
        <w:rPr>
          <w:lang w:val="mn-MN"/>
        </w:rPr>
      </w:pPr>
      <w:r>
        <w:rPr>
          <w:lang w:val="mn-MN"/>
        </w:rPr>
        <w:t>Байгаль орчин, ногоон хөгжил,</w:t>
      </w:r>
    </w:p>
    <w:p w:rsidR="00000000" w:rsidRDefault="002D7044">
      <w:pPr>
        <w:pStyle w:val="NormalWeb"/>
        <w:spacing w:before="0" w:beforeAutospacing="0" w:after="0" w:afterAutospacing="0" w:line="360" w:lineRule="auto"/>
        <w:ind w:firstLine="720"/>
        <w:divId w:val="273556706"/>
        <w:rPr>
          <w:lang w:val="mn-MN"/>
        </w:rPr>
      </w:pPr>
      <w:r>
        <w:rPr>
          <w:lang w:val="mn-MN"/>
        </w:rPr>
        <w:t>аялал жуулчлалын сайд                         Н.БАТЦЭРЭГ</w:t>
      </w:r>
    </w:p>
    <w:p w:rsidR="00000000" w:rsidRDefault="002D7044">
      <w:pPr>
        <w:pStyle w:val="NormalWeb"/>
        <w:spacing w:before="0" w:beforeAutospacing="0" w:after="0" w:afterAutospacing="0" w:line="360" w:lineRule="auto"/>
        <w:ind w:firstLine="720"/>
        <w:divId w:val="273556706"/>
        <w:rPr>
          <w:lang w:val="mn-MN"/>
        </w:rPr>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ind w:firstLine="720"/>
        <w:jc w:val="both"/>
        <w:divId w:val="273556706"/>
      </w:pPr>
    </w:p>
    <w:p w:rsidR="00000000" w:rsidRDefault="002D7044">
      <w:pPr>
        <w:pStyle w:val="NormalWeb"/>
        <w:spacing w:before="0" w:beforeAutospacing="0" w:after="0" w:afterAutospacing="0" w:line="360" w:lineRule="auto"/>
        <w:jc w:val="right"/>
        <w:divId w:val="273556706"/>
        <w:rPr>
          <w:i/>
          <w:lang w:val="mn-MN"/>
        </w:rPr>
      </w:pPr>
      <w:r>
        <w:rPr>
          <w:i/>
          <w:lang w:val="mn-MN"/>
        </w:rPr>
        <w:lastRenderedPageBreak/>
        <w:t>Засгийн газрын 2016 оны 285 дугаар</w:t>
      </w:r>
    </w:p>
    <w:p w:rsidR="00000000" w:rsidRDefault="002D7044">
      <w:pPr>
        <w:pStyle w:val="NormalWeb"/>
        <w:spacing w:before="0" w:beforeAutospacing="0" w:after="0" w:afterAutospacing="0" w:line="360" w:lineRule="auto"/>
        <w:jc w:val="right"/>
        <w:divId w:val="273556706"/>
        <w:rPr>
          <w:i/>
          <w:lang w:val="mn-MN"/>
        </w:rPr>
      </w:pPr>
      <w:r>
        <w:rPr>
          <w:i/>
          <w:lang w:val="mn-MN"/>
        </w:rPr>
        <w:t>                                  </w:t>
      </w:r>
      <w:r>
        <w:rPr>
          <w:i/>
          <w:lang w:val="mn-MN"/>
        </w:rPr>
        <w:t>                                                   тогтоолын  хавсралт</w:t>
      </w:r>
    </w:p>
    <w:p w:rsidR="00000000" w:rsidRDefault="002D7044">
      <w:pPr>
        <w:pStyle w:val="NormalWeb"/>
        <w:spacing w:before="0" w:beforeAutospacing="0" w:after="0" w:afterAutospacing="0" w:line="360" w:lineRule="auto"/>
        <w:jc w:val="both"/>
        <w:divId w:val="273556706"/>
        <w:rPr>
          <w:lang w:val="mn-MN"/>
        </w:rPr>
      </w:pPr>
      <w:r>
        <w:rPr>
          <w:lang w:val="mn-MN"/>
        </w:rPr>
        <w:t> </w:t>
      </w:r>
    </w:p>
    <w:p w:rsidR="00000000" w:rsidRDefault="002D7044">
      <w:pPr>
        <w:pStyle w:val="NormalWeb"/>
        <w:spacing w:before="0" w:beforeAutospacing="0" w:after="0" w:afterAutospacing="0" w:line="360" w:lineRule="auto"/>
        <w:jc w:val="center"/>
        <w:divId w:val="273556706"/>
        <w:rPr>
          <w:rStyle w:val="Strong"/>
        </w:rPr>
      </w:pPr>
      <w:r>
        <w:rPr>
          <w:rStyle w:val="Strong"/>
          <w:lang w:val="mn-MN"/>
        </w:rPr>
        <w:t xml:space="preserve">УЛСЫН ТУСГАЙ ХЭРЭГЦЭЭНД АВСАН </w:t>
      </w:r>
    </w:p>
    <w:p w:rsidR="00000000" w:rsidRDefault="002D7044">
      <w:pPr>
        <w:pStyle w:val="NormalWeb"/>
        <w:spacing w:before="0" w:beforeAutospacing="0" w:after="0" w:afterAutospacing="0" w:line="360" w:lineRule="auto"/>
        <w:jc w:val="center"/>
        <w:divId w:val="273556706"/>
      </w:pPr>
      <w:r>
        <w:rPr>
          <w:rStyle w:val="Strong"/>
          <w:lang w:val="mn-MN"/>
        </w:rPr>
        <w:t>ГАЗРЫН ХИЛИЙН ЗААГ</w:t>
      </w:r>
    </w:p>
    <w:tbl>
      <w:tblPr>
        <w:tblStyle w:val="TableGrid"/>
        <w:tblW w:w="8773" w:type="dxa"/>
        <w:jc w:val="center"/>
        <w:tblInd w:w="0" w:type="dxa"/>
        <w:tblLook w:val="04A0" w:firstRow="1" w:lastRow="0" w:firstColumn="1" w:lastColumn="0" w:noHBand="0" w:noVBand="1"/>
      </w:tblPr>
      <w:tblGrid>
        <w:gridCol w:w="458"/>
        <w:gridCol w:w="2078"/>
        <w:gridCol w:w="2672"/>
        <w:gridCol w:w="2352"/>
        <w:gridCol w:w="1213"/>
      </w:tblGrid>
      <w:tr w:rsidR="00000000">
        <w:trPr>
          <w:divId w:val="273556706"/>
          <w:jc w:val="center"/>
        </w:trPr>
        <w:tc>
          <w:tcPr>
            <w:tcW w:w="437"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rStyle w:val="Strong"/>
                <w:lang w:val="mn-MN"/>
              </w:rPr>
              <w:t>№</w:t>
            </w:r>
          </w:p>
        </w:tc>
        <w:tc>
          <w:tcPr>
            <w:tcW w:w="208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rStyle w:val="Strong"/>
                <w:lang w:val="mn-MN"/>
              </w:rPr>
              <w:t>Газрын нэр</w:t>
            </w:r>
          </w:p>
        </w:tc>
        <w:tc>
          <w:tcPr>
            <w:tcW w:w="504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rStyle w:val="Strong"/>
                <w:lang w:val="mn-MN"/>
              </w:rPr>
              <w:t>Газарзүйн солбицол</w:t>
            </w:r>
          </w:p>
        </w:tc>
        <w:tc>
          <w:tcPr>
            <w:tcW w:w="121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rStyle w:val="Strong"/>
                <w:lang w:val="mn-MN"/>
              </w:rPr>
              <w:t>Талбайн хэмжээ (га)</w:t>
            </w:r>
          </w:p>
        </w:tc>
      </w:tr>
      <w:tr w:rsidR="00000000">
        <w:trPr>
          <w:divId w:val="273556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rStyle w:val="Strong"/>
                <w:lang w:val="mn-MN"/>
              </w:rPr>
              <w:t>Уртраг</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rStyle w:val="Strong"/>
                <w:lang w:val="mn-MN"/>
              </w:rPr>
              <w:t>Өргөрөг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trHeight w:val="260"/>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0</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Халиухан ам</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6’ 21.586”</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41’ 14.468”</w:t>
            </w:r>
          </w:p>
        </w:tc>
        <w:tc>
          <w:tcPr>
            <w:tcW w:w="1213" w:type="dxa"/>
            <w:vMerge w:val="restart"/>
            <w:tcBorders>
              <w:top w:val="single" w:sz="4" w:space="0" w:color="auto"/>
              <w:left w:val="single" w:sz="4" w:space="0" w:color="auto"/>
              <w:bottom w:val="single" w:sz="4" w:space="0" w:color="auto"/>
              <w:right w:val="single" w:sz="4" w:space="0" w:color="auto"/>
            </w:tcBorders>
            <w:vAlign w:val="center"/>
          </w:tcPr>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p>
          <w:p w:rsidR="00000000" w:rsidRDefault="002D7044">
            <w:pPr>
              <w:pStyle w:val="NormalWeb"/>
              <w:spacing w:before="0" w:beforeAutospacing="0" w:after="0" w:afterAutospacing="0"/>
              <w:jc w:val="center"/>
              <w:rPr>
                <w:lang w:val="mn-MN"/>
              </w:rPr>
            </w:pPr>
            <w:r>
              <w:rPr>
                <w:lang w:val="mn-MN"/>
              </w:rPr>
              <w:t>36980.79</w:t>
            </w: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Цагаан хад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6’ 24.100”</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40’ 9.742”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2</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Цагаан хад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8’ 3.829”</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40’ 11.361”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3</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Их авчиранга ам</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8’ 8.776”</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38’ 1.908”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Их авчиранга ам</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9’ 48.434”</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38’ 3.501”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5</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Их авчиранга ам</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9’ 50.868”</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36’ 58.773”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6</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Ёл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11’ 26.578”</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37’ 0.280”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7</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Дархан уулын нуга</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13’ 8.708”</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35’ 18.562”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8</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Дархан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14’ 50.414”</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35’ 9.389”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9</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Дархан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14’ 53.862”</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35’ 8.569”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Дархан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14’ 54.386”</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34’ 53.944”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11</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Дархан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15’ 51.721”</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34’ 54.808”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12</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Оорцог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16’ 34.323”</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34’ 44.670”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13</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Моностын нуга</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16’ 36.223”</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33’ 50.707”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14</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Моностын хөтөл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18’ 15.747”</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33’ 52.177”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15</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Харуулын гозгор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18’ 17.988”</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32’ 47.444”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16</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Гам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21’ 36.968”</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32’ 50.311”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17</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Шанш толгой</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21’ 39.134”</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31’ 45.576”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18</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Марз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23’ 18.591”</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31’ 46.973”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19</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Сант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23’ 24.968”</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28’ 32.761”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20</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Бор хуст уулын өвөр</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30’ 2.379”</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28’ 38.103”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21</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Бор хуст уулын өвөр</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30’ 4.355”</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27’ 33.363”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22</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Гуйлант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33’ 23.000”</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27’ 35.890”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23</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Гуйлант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33’ 21.097”</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28’ 40.632”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24</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Тэмээт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36’ 39.822”</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28’ 43.066”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25</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Нарст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36’ 37.990”</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29’ 47.810”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26</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Хуурайн ам</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39’ 56.796”</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29’ 50.151”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27</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Өргөмгөт</w:t>
            </w:r>
            <w:r>
              <w:rPr>
                <w:lang w:val="mn-MN"/>
              </w:rPr>
              <w:t xml:space="preserve">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40’ 3.823”</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25’ 31.168”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28</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Өргөмгөтийн</w:t>
            </w:r>
            <w:r>
              <w:rPr>
                <w:lang w:val="mn-MN"/>
              </w:rPr>
              <w:t xml:space="preserve"> нуга</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40’ 21.670”</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23’ 59.490”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29</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Өргөмгөтийн</w:t>
            </w:r>
            <w:r>
              <w:rPr>
                <w:lang w:val="mn-MN"/>
              </w:rPr>
              <w:t xml:space="preserve"> </w:t>
            </w:r>
            <w:r>
              <w:rPr>
                <w:lang w:val="mn-MN"/>
              </w:rPr>
              <w:lastRenderedPageBreak/>
              <w:t>нуга</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lastRenderedPageBreak/>
              <w:t>103° 37’ 29.860”</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23’ 21.660”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lastRenderedPageBreak/>
              <w:t>30</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Их хар цав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35’ 7.915”</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24’ 22.886”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31</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Балар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28’ 31.060”</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24’ 17.842”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32</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Улаан бургас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28’ 29.054”</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25’ 22.582”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33</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Улаан бургас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26’ 49.809”</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25’ 21.261”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34</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Бүрэнгийн ам</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26’ 51.851”</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24’ 16.521”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35</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Ёнхор даваа</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23’ 33.440”</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24’ 13.810”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36</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Шар чулуутын ам</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21’ 52.086”</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25’ 17.156”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37</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Харуул толгой</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21’ 49.933”</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26’ 21.893”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38</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Цонгийн ам</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18’ 31.389”</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26’ 19.036”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39</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Баян улаан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18’ 24.699”</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29’ 33.241”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40</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Тод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13’ 26.573”</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29’ 28.769”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41</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Ац ам</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13’ 24.229”</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30’ 33.501”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42</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Хатгачийн хөндий</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13’ 5.415”</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32’ 9.544”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43</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Хатгачийн хөндий</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13’ 19.535”</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32’ 42.964”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44</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Баян айраг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13’ 17.184”</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33’ 47.695”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45</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Баян айраг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11’ 37.668”</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33’ 46.153”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46</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Зүүн сонгинот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11’ 35.278”</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34’ 50.883”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47</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Доргонт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8’ 16.179”</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34’ 47.726”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48</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Шар ямаат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8’ 13.714”</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35’ 52.454”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Сонгинот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6’ 34.132”</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35’ 50.838”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50</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Олон хожуулт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4’ 49.468”</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37’ 58.650”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51</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Эгийн голын хөндий</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4’ 41.823”</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41’ 12.824”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52</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Эгийн голын хөндий</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3’ 2.062”</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41’ 11.156”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53</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Эгийн голын хөндий</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2’ 59.472”</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42’ 15.879”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54</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Эгийн голын хөндий</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4’ 39.269”</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42’ 17.548”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55</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Эгийн голын хөндий</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4’ 36.713”</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43’ 22.272”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56</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Овоохой Нахьт уул</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7’ 30.706”</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43’ 25.125”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trHeight w:val="400"/>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57</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Эгийн голын хөндий</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6’ 2.796”</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42’ 21.797”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trHeight w:val="280"/>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58</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Халиухан ам</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7’ 9.927”</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41’ 15.256”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r w:rsidR="00000000">
        <w:trPr>
          <w:divId w:val="273556706"/>
          <w:trHeight w:val="360"/>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59</w:t>
            </w:r>
          </w:p>
        </w:tc>
        <w:tc>
          <w:tcPr>
            <w:tcW w:w="20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Халиухан ам</w:t>
            </w:r>
          </w:p>
        </w:tc>
        <w:tc>
          <w:tcPr>
            <w:tcW w:w="2682"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103° 6’ 21.586”</w:t>
            </w:r>
          </w:p>
        </w:tc>
        <w:tc>
          <w:tcPr>
            <w:tcW w:w="2359" w:type="dxa"/>
            <w:tcBorders>
              <w:top w:val="single" w:sz="4" w:space="0" w:color="auto"/>
              <w:left w:val="single" w:sz="4" w:space="0" w:color="auto"/>
              <w:bottom w:val="single" w:sz="4" w:space="0" w:color="auto"/>
              <w:right w:val="single" w:sz="4" w:space="0" w:color="auto"/>
            </w:tcBorders>
            <w:vAlign w:val="center"/>
            <w:hideMark/>
          </w:tcPr>
          <w:p w:rsidR="00000000" w:rsidRDefault="002D7044">
            <w:pPr>
              <w:pStyle w:val="NormalWeb"/>
              <w:spacing w:before="0" w:beforeAutospacing="0" w:after="0" w:afterAutospacing="0"/>
              <w:jc w:val="center"/>
              <w:rPr>
                <w:lang w:val="mn-MN"/>
              </w:rPr>
            </w:pPr>
            <w:r>
              <w:rPr>
                <w:lang w:val="mn-MN"/>
              </w:rPr>
              <w:t>49° 41’ 14.468”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D7044">
            <w:pPr>
              <w:rPr>
                <w:rFonts w:ascii="Times New Roman" w:eastAsiaTheme="minorEastAsia" w:hAnsi="Times New Roman"/>
                <w:sz w:val="24"/>
                <w:szCs w:val="24"/>
                <w:lang w:val="mn-MN"/>
              </w:rPr>
            </w:pPr>
          </w:p>
        </w:tc>
      </w:tr>
    </w:tbl>
    <w:p w:rsidR="002D7044" w:rsidRDefault="002D7044">
      <w:pPr>
        <w:pStyle w:val="NormalWeb"/>
        <w:spacing w:before="0" w:beforeAutospacing="0" w:after="0" w:afterAutospacing="0" w:line="360" w:lineRule="auto"/>
        <w:jc w:val="both"/>
        <w:divId w:val="273556706"/>
        <w:rPr>
          <w:lang w:val="mn-MN"/>
        </w:rPr>
      </w:pPr>
      <w:r>
        <w:rPr>
          <w:lang w:val="mn-MN"/>
        </w:rPr>
        <w:t> </w:t>
      </w:r>
    </w:p>
    <w:sectPr w:rsidR="002D70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E70395"/>
    <w:rsid w:val="002D7044"/>
    <w:rsid w:val="00E7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2243">
      <w:marLeft w:val="0"/>
      <w:marRight w:val="0"/>
      <w:marTop w:val="0"/>
      <w:marBottom w:val="0"/>
      <w:divBdr>
        <w:top w:val="none" w:sz="0" w:space="0" w:color="auto"/>
        <w:left w:val="none" w:sz="0" w:space="0" w:color="auto"/>
        <w:bottom w:val="none" w:sz="0" w:space="0" w:color="auto"/>
        <w:right w:val="none" w:sz="0" w:space="0" w:color="auto"/>
      </w:divBdr>
    </w:div>
    <w:div w:id="2735567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2018-03-05T09:42:00Z</dcterms:created>
  <dcterms:modified xsi:type="dcterms:W3CDTF">2018-03-05T09:42:00Z</dcterms:modified>
</cp:coreProperties>
</file>