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16D4">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33525" cy="1152525"/>
            <wp:effectExtent l="0" t="0" r="9525" b="9525"/>
            <wp:docPr id="1" name="Picture 1" descr="Description: ЖУРАМ БАТЛАХ ТУХАЙ /хог хаягд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хог хаягдал/"/>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33525" cy="1152525"/>
                    </a:xfrm>
                    <a:prstGeom prst="rect">
                      <a:avLst/>
                    </a:prstGeom>
                    <a:noFill/>
                    <a:ln>
                      <a:noFill/>
                    </a:ln>
                  </pic:spPr>
                </pic:pic>
              </a:graphicData>
            </a:graphic>
          </wp:inline>
        </w:drawing>
      </w:r>
    </w:p>
    <w:p w:rsidR="00000000" w:rsidRDefault="00F016D4">
      <w:pPr>
        <w:spacing w:line="360" w:lineRule="auto"/>
        <w:jc w:val="center"/>
        <w:divId w:val="16633694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F016D4">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2015 оны 6 дугаар </w:t>
            </w:r>
          </w:p>
          <w:p w:rsidR="00000000" w:rsidRDefault="00F016D4">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сарын 29-ний өдөр</w:t>
            </w:r>
          </w:p>
        </w:tc>
        <w:tc>
          <w:tcPr>
            <w:tcW w:w="1650" w:type="pct"/>
            <w:tcMar>
              <w:top w:w="15" w:type="dxa"/>
              <w:left w:w="15" w:type="dxa"/>
              <w:bottom w:w="15" w:type="dxa"/>
              <w:right w:w="15" w:type="dxa"/>
            </w:tcMar>
            <w:vAlign w:val="center"/>
            <w:hideMark/>
          </w:tcPr>
          <w:p w:rsidR="00000000" w:rsidRDefault="00F016D4">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F016D4">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F016D4">
      <w:pPr>
        <w:spacing w:line="360" w:lineRule="auto"/>
        <w:jc w:val="center"/>
        <w:divId w:val="204243678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263</w:t>
      </w:r>
    </w:p>
    <w:p w:rsidR="00000000" w:rsidRDefault="00F016D4">
      <w:pPr>
        <w:spacing w:line="360" w:lineRule="auto"/>
        <w:jc w:val="center"/>
        <w:divId w:val="2042436783"/>
        <w:rPr>
          <w:rFonts w:ascii="Times New Roman" w:eastAsia="Times New Roman" w:hAnsi="Times New Roman"/>
          <w:b/>
          <w:bCs/>
          <w:sz w:val="24"/>
          <w:szCs w:val="24"/>
          <w:lang w:val="mn-MN"/>
        </w:rPr>
      </w:pPr>
    </w:p>
    <w:p w:rsidR="00000000" w:rsidRDefault="00F016D4">
      <w:pPr>
        <w:spacing w:line="360" w:lineRule="auto"/>
        <w:jc w:val="center"/>
        <w:divId w:val="204243678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ЖУРАМ БАТЛАХ ТУХАЙ</w:t>
      </w:r>
    </w:p>
    <w:p w:rsidR="00000000" w:rsidRDefault="00F016D4">
      <w:pPr>
        <w:pStyle w:val="NormalWeb"/>
        <w:spacing w:before="0" w:beforeAutospacing="0" w:after="0" w:afterAutospacing="0" w:line="360" w:lineRule="auto"/>
        <w:ind w:firstLine="720"/>
        <w:jc w:val="both"/>
        <w:divId w:val="2042436783"/>
        <w:rPr>
          <w:lang w:val="mn-MN"/>
        </w:rPr>
      </w:pPr>
      <w:r>
        <w:rPr>
          <w:lang w:val="mn-MN"/>
        </w:rPr>
        <w:t xml:space="preserve">Хог хаягдлын тухай </w:t>
      </w:r>
      <w:r>
        <w:rPr>
          <w:lang w:val="mn-MN"/>
        </w:rPr>
        <w:t>хуулийн 21.2-т заасныг үндэслэн Монгол Улсын Засгийн газраас ТОГТООХ нь:</w:t>
      </w:r>
    </w:p>
    <w:p w:rsidR="00000000" w:rsidRDefault="00F016D4">
      <w:pPr>
        <w:pStyle w:val="NormalWeb"/>
        <w:spacing w:before="0" w:beforeAutospacing="0" w:after="0" w:afterAutospacing="0" w:line="360" w:lineRule="auto"/>
        <w:ind w:firstLine="720"/>
        <w:jc w:val="both"/>
        <w:divId w:val="2042436783"/>
        <w:rPr>
          <w:lang w:val="mn-MN"/>
        </w:rPr>
      </w:pPr>
      <w:r>
        <w:rPr>
          <w:lang w:val="mn-MN"/>
        </w:rPr>
        <w:t xml:space="preserve">1. “Хог хаягдлыг бууруулах, цуглуулах, тээвэрлэх, хадгалах, дахин боловсруулах, эргүүлэн ашиглах, устгах үйл ажиллагаа эрхэлсэн болон хаягдалгүй технологи нэвтрүүлсэн иргэн, аж ахуйн </w:t>
      </w:r>
      <w:r>
        <w:rPr>
          <w:lang w:val="mn-MN"/>
        </w:rPr>
        <w:t>нэгж, байгууллагыг сурталчилж, урамшуулал олгох журам”-ыг хавсралт ёсоор баталсугай.</w:t>
      </w:r>
    </w:p>
    <w:p w:rsidR="00000000" w:rsidRDefault="00F016D4">
      <w:pPr>
        <w:pStyle w:val="NormalWeb"/>
        <w:spacing w:before="0" w:beforeAutospacing="0" w:after="0" w:afterAutospacing="0" w:line="360" w:lineRule="auto"/>
        <w:ind w:firstLine="720"/>
        <w:jc w:val="both"/>
        <w:divId w:val="2042436783"/>
      </w:pPr>
      <w:r>
        <w:rPr>
          <w:lang w:val="mn-MN"/>
        </w:rPr>
        <w:t>2. Журмын хэрэгжилтэд хяналт тавьж ажиллахыг Байгаль орчин, ногоон хөгжил, аялал жуулчлалын сайд Д.Оюунхорол, аймаг, нийслэлийн Засаг дарга нарт үүрэг болгосугай.</w:t>
      </w:r>
    </w:p>
    <w:p w:rsidR="00000000" w:rsidRDefault="00F016D4">
      <w:pPr>
        <w:pStyle w:val="NormalWeb"/>
        <w:spacing w:before="0" w:beforeAutospacing="0" w:after="0" w:afterAutospacing="0" w:line="360" w:lineRule="auto"/>
        <w:ind w:firstLine="720"/>
        <w:jc w:val="both"/>
        <w:divId w:val="2042436783"/>
      </w:pPr>
    </w:p>
    <w:p w:rsidR="00000000" w:rsidRDefault="00F016D4">
      <w:pPr>
        <w:pStyle w:val="NormalWeb"/>
        <w:spacing w:before="0" w:beforeAutospacing="0" w:after="0" w:afterAutospacing="0" w:line="360" w:lineRule="auto"/>
        <w:ind w:firstLine="720"/>
        <w:jc w:val="both"/>
        <w:divId w:val="2042436783"/>
      </w:pPr>
    </w:p>
    <w:p w:rsidR="00000000" w:rsidRDefault="00F016D4">
      <w:pPr>
        <w:pStyle w:val="NormalWeb"/>
        <w:spacing w:before="0" w:beforeAutospacing="0" w:after="0" w:afterAutospacing="0" w:line="360" w:lineRule="auto"/>
        <w:ind w:firstLine="720"/>
        <w:jc w:val="both"/>
        <w:divId w:val="2042436783"/>
      </w:pPr>
    </w:p>
    <w:p w:rsidR="00000000" w:rsidRDefault="00F016D4">
      <w:pPr>
        <w:pStyle w:val="NormalWeb"/>
        <w:spacing w:before="0" w:beforeAutospacing="0" w:after="0" w:afterAutospacing="0" w:line="360" w:lineRule="auto"/>
        <w:ind w:firstLine="720"/>
        <w:jc w:val="both"/>
        <w:divId w:val="2042436783"/>
      </w:pPr>
    </w:p>
    <w:p w:rsidR="00000000" w:rsidRDefault="00F016D4">
      <w:pPr>
        <w:pStyle w:val="NormalWeb"/>
        <w:spacing w:before="0" w:beforeAutospacing="0" w:after="0" w:afterAutospacing="0" w:line="360" w:lineRule="auto"/>
        <w:ind w:firstLine="720"/>
        <w:jc w:val="both"/>
        <w:divId w:val="2042436783"/>
      </w:pPr>
    </w:p>
    <w:p w:rsidR="00000000" w:rsidRDefault="00F016D4">
      <w:pPr>
        <w:pStyle w:val="NormalWeb"/>
        <w:spacing w:before="0" w:beforeAutospacing="0" w:after="0" w:afterAutospacing="0" w:line="360" w:lineRule="auto"/>
        <w:ind w:firstLine="720"/>
        <w:jc w:val="both"/>
        <w:divId w:val="2042436783"/>
      </w:pPr>
    </w:p>
    <w:p w:rsidR="00000000" w:rsidRDefault="00F016D4">
      <w:pPr>
        <w:pStyle w:val="NormalWeb"/>
        <w:spacing w:before="0" w:beforeAutospacing="0" w:after="0" w:afterAutospacing="0" w:line="360" w:lineRule="auto"/>
        <w:ind w:firstLine="720"/>
        <w:jc w:val="both"/>
        <w:divId w:val="2042436783"/>
        <w:rPr>
          <w:lang w:val="mn-MN"/>
        </w:rPr>
      </w:pPr>
      <w:r>
        <w:rPr>
          <w:lang w:val="mn-MN"/>
        </w:rPr>
        <w:t xml:space="preserve">Монгол Улсын Ерөнхий сайд                   </w:t>
      </w:r>
      <w:r>
        <w:tab/>
      </w:r>
      <w:r>
        <w:tab/>
      </w:r>
      <w:r>
        <w:rPr>
          <w:lang w:val="mn-MN"/>
        </w:rPr>
        <w:t>Ч.САЙХАНБИЛЭГ</w:t>
      </w:r>
    </w:p>
    <w:p w:rsidR="00000000" w:rsidRDefault="00F016D4">
      <w:pPr>
        <w:pStyle w:val="NormalWeb"/>
        <w:spacing w:before="0" w:beforeAutospacing="0" w:after="0" w:afterAutospacing="0" w:line="360" w:lineRule="auto"/>
        <w:ind w:firstLine="720"/>
        <w:jc w:val="both"/>
        <w:divId w:val="2042436783"/>
        <w:rPr>
          <w:lang w:val="mn-MN"/>
        </w:rPr>
      </w:pPr>
      <w:r>
        <w:rPr>
          <w:lang w:val="mn-MN"/>
        </w:rPr>
        <w:t>Байгаль орчин, ногоон хөгжил,</w:t>
      </w:r>
    </w:p>
    <w:p w:rsidR="00000000" w:rsidRDefault="00F016D4">
      <w:pPr>
        <w:pStyle w:val="NormalWeb"/>
        <w:spacing w:before="0" w:beforeAutospacing="0" w:after="0" w:afterAutospacing="0" w:line="360" w:lineRule="auto"/>
        <w:ind w:firstLine="720"/>
        <w:jc w:val="both"/>
        <w:divId w:val="2042436783"/>
        <w:rPr>
          <w:lang w:val="mn-MN"/>
        </w:rPr>
      </w:pPr>
      <w:r>
        <w:rPr>
          <w:lang w:val="mn-MN"/>
        </w:rPr>
        <w:t>аялал  жуулчлалын сайд                                      Д.ОЮУНХОРОЛ</w:t>
      </w:r>
    </w:p>
    <w:p w:rsidR="00000000" w:rsidRDefault="00F016D4">
      <w:pPr>
        <w:pStyle w:val="NormalWeb"/>
        <w:spacing w:before="0" w:beforeAutospacing="0" w:after="0" w:afterAutospacing="0" w:line="360" w:lineRule="auto"/>
        <w:ind w:firstLine="720"/>
        <w:jc w:val="both"/>
        <w:divId w:val="2042436783"/>
        <w:rPr>
          <w:lang w:val="mn-MN"/>
        </w:rPr>
      </w:pPr>
    </w:p>
    <w:p w:rsidR="00000000" w:rsidRDefault="00F016D4">
      <w:pPr>
        <w:pStyle w:val="NormalWeb"/>
        <w:spacing w:before="0" w:beforeAutospacing="0" w:after="0" w:afterAutospacing="0" w:line="360" w:lineRule="auto"/>
        <w:ind w:firstLine="720"/>
        <w:jc w:val="both"/>
        <w:divId w:val="2042436783"/>
        <w:rPr>
          <w:lang w:val="mn-MN"/>
        </w:rPr>
      </w:pPr>
    </w:p>
    <w:p w:rsidR="00000000" w:rsidRDefault="00F016D4">
      <w:pPr>
        <w:pStyle w:val="NormalWeb"/>
        <w:spacing w:before="0" w:beforeAutospacing="0" w:after="0" w:afterAutospacing="0" w:line="360" w:lineRule="auto"/>
        <w:jc w:val="right"/>
        <w:divId w:val="2042436783"/>
        <w:rPr>
          <w:i/>
        </w:rPr>
      </w:pPr>
      <w:r>
        <w:rPr>
          <w:i/>
          <w:lang w:val="mn-MN"/>
        </w:rPr>
        <w:lastRenderedPageBreak/>
        <w:t xml:space="preserve">Засгийн газрын 2015 оны 263 </w:t>
      </w:r>
    </w:p>
    <w:p w:rsidR="00000000" w:rsidRDefault="00F016D4">
      <w:pPr>
        <w:pStyle w:val="NormalWeb"/>
        <w:spacing w:before="0" w:beforeAutospacing="0" w:after="0" w:afterAutospacing="0" w:line="360" w:lineRule="auto"/>
        <w:jc w:val="right"/>
        <w:divId w:val="2042436783"/>
        <w:rPr>
          <w:i/>
        </w:rPr>
      </w:pPr>
      <w:r>
        <w:rPr>
          <w:i/>
          <w:lang w:val="mn-MN"/>
        </w:rPr>
        <w:t>дугаар тогтоолын хавсралт</w:t>
      </w:r>
    </w:p>
    <w:p w:rsidR="00000000" w:rsidRDefault="00F016D4">
      <w:pPr>
        <w:pStyle w:val="NormalWeb"/>
        <w:spacing w:before="0" w:beforeAutospacing="0" w:after="0" w:afterAutospacing="0" w:line="360" w:lineRule="auto"/>
        <w:jc w:val="right"/>
        <w:divId w:val="2042436783"/>
        <w:rPr>
          <w:i/>
        </w:rPr>
      </w:pPr>
    </w:p>
    <w:p w:rsidR="00000000" w:rsidRDefault="00F016D4">
      <w:pPr>
        <w:pStyle w:val="NormalWeb"/>
        <w:spacing w:before="0" w:beforeAutospacing="0" w:after="0" w:afterAutospacing="0" w:line="360" w:lineRule="auto"/>
        <w:jc w:val="center"/>
        <w:divId w:val="2042436783"/>
        <w:rPr>
          <w:lang w:val="mn-MN"/>
        </w:rPr>
      </w:pPr>
      <w:r>
        <w:rPr>
          <w:rStyle w:val="Strong"/>
          <w:lang w:val="mn-MN"/>
        </w:rPr>
        <w:t>ХОГ ХАЯГДЛЫГ БУУРУУЛАХ, ЦУГЛУУЛАХ, Т</w:t>
      </w:r>
      <w:r>
        <w:rPr>
          <w:rStyle w:val="Strong"/>
          <w:lang w:val="mn-MN"/>
        </w:rPr>
        <w:t>ЭЭВЭРЛЭХ, ХАДГАЛАХ,</w:t>
      </w:r>
      <w:r>
        <w:rPr>
          <w:b/>
          <w:bCs/>
          <w:lang w:val="mn-MN"/>
        </w:rPr>
        <w:br/>
      </w:r>
      <w:r>
        <w:rPr>
          <w:rStyle w:val="Strong"/>
          <w:lang w:val="mn-MN"/>
        </w:rPr>
        <w:t>ДАХИН БОЛОВСРУУЛАХ, ЭРГҮҮЛЭН АШИГЛАХ, УСТГАХ ҮЙЛ</w:t>
      </w:r>
      <w:r>
        <w:rPr>
          <w:b/>
          <w:bCs/>
          <w:lang w:val="mn-MN"/>
        </w:rPr>
        <w:br/>
      </w:r>
      <w:r>
        <w:rPr>
          <w:rStyle w:val="Strong"/>
          <w:lang w:val="mn-MN"/>
        </w:rPr>
        <w:t>АЖИЛЛАГАА ЭРХЭЛСЭН БОЛОН ХАЯГДАЛГҮЙ ТЕХНОЛОГИ</w:t>
      </w:r>
      <w:r>
        <w:rPr>
          <w:b/>
          <w:bCs/>
          <w:lang w:val="mn-MN"/>
        </w:rPr>
        <w:br/>
      </w:r>
      <w:r>
        <w:rPr>
          <w:rStyle w:val="Strong"/>
          <w:lang w:val="mn-MN"/>
        </w:rPr>
        <w:t>НЭВТРҮҮЛСЭН ИРГЭН, АЖ АХУЙН НЭГЖ, БАЙГУУЛЛАГЫГ</w:t>
      </w:r>
      <w:r>
        <w:rPr>
          <w:b/>
          <w:bCs/>
          <w:lang w:val="mn-MN"/>
        </w:rPr>
        <w:br/>
      </w:r>
      <w:r>
        <w:rPr>
          <w:rStyle w:val="Strong"/>
          <w:lang w:val="mn-MN"/>
        </w:rPr>
        <w:t>СУРТАЛЧИЛЖ, УРАМШУУЛАЛ ОЛГОХ ЖУРАМ</w:t>
      </w:r>
    </w:p>
    <w:p w:rsidR="00000000" w:rsidRDefault="00F016D4">
      <w:pPr>
        <w:pStyle w:val="NormalWeb"/>
        <w:spacing w:before="0" w:beforeAutospacing="0" w:after="0" w:afterAutospacing="0" w:line="360" w:lineRule="auto"/>
        <w:jc w:val="both"/>
        <w:divId w:val="2042436783"/>
        <w:rPr>
          <w:lang w:val="mn-MN"/>
        </w:rPr>
      </w:pPr>
      <w:r>
        <w:rPr>
          <w:lang w:val="mn-MN"/>
        </w:rPr>
        <w:t> </w:t>
      </w:r>
    </w:p>
    <w:p w:rsidR="00000000" w:rsidRDefault="00F016D4">
      <w:pPr>
        <w:pStyle w:val="NormalWeb"/>
        <w:spacing w:before="0" w:beforeAutospacing="0" w:after="0" w:afterAutospacing="0" w:line="360" w:lineRule="auto"/>
        <w:ind w:firstLine="720"/>
        <w:jc w:val="both"/>
        <w:divId w:val="2042436783"/>
        <w:rPr>
          <w:lang w:val="mn-MN"/>
        </w:rPr>
      </w:pPr>
      <w:r>
        <w:rPr>
          <w:rStyle w:val="Strong"/>
          <w:lang w:val="mn-MN"/>
        </w:rPr>
        <w:t>Нэг. Нийтлэг үндэслэл</w:t>
      </w:r>
    </w:p>
    <w:p w:rsidR="00000000" w:rsidRDefault="00F016D4">
      <w:pPr>
        <w:pStyle w:val="NormalWeb"/>
        <w:spacing w:before="0" w:beforeAutospacing="0" w:after="0" w:afterAutospacing="0" w:line="360" w:lineRule="auto"/>
        <w:ind w:firstLine="720"/>
        <w:jc w:val="both"/>
        <w:divId w:val="2042436783"/>
        <w:rPr>
          <w:lang w:val="mn-MN"/>
        </w:rPr>
      </w:pPr>
      <w:r>
        <w:rPr>
          <w:lang w:val="mn-MN"/>
        </w:rPr>
        <w:t>1.1. Үйлдвэрлэл, үйлчилгээндээ хаяг</w:t>
      </w:r>
      <w:r>
        <w:rPr>
          <w:lang w:val="mn-MN"/>
        </w:rPr>
        <w:t>далгүй техник, технологи нэвтрүүлж, хог хаягдлаа бууруулсан болон хог хаягдлыг цуглуулах, тээвэрлэх, хадгалах, дахин боловсруулах, эргүүлэн ашиглах, устгах үйл ажиллагаа эрхэлсэн иргэн, аж ахуйн нэгж, байгууллагыг сурталчилж, урамшуулал олгохтой холбогдсон</w:t>
      </w:r>
      <w:r>
        <w:rPr>
          <w:lang w:val="mn-MN"/>
        </w:rPr>
        <w:t xml:space="preserve"> харилцааг зохицуулахад  энэхүү журмын зорилго оршино.</w:t>
      </w:r>
    </w:p>
    <w:p w:rsidR="00000000" w:rsidRDefault="00F016D4">
      <w:pPr>
        <w:pStyle w:val="NormalWeb"/>
        <w:spacing w:before="0" w:beforeAutospacing="0" w:after="0" w:afterAutospacing="0" w:line="360" w:lineRule="auto"/>
        <w:jc w:val="both"/>
        <w:divId w:val="2042436783"/>
        <w:rPr>
          <w:lang w:val="mn-MN"/>
        </w:rPr>
      </w:pPr>
      <w:r>
        <w:rPr>
          <w:lang w:val="mn-MN"/>
        </w:rPr>
        <w:t> </w:t>
      </w:r>
    </w:p>
    <w:p w:rsidR="00000000" w:rsidRDefault="00F016D4">
      <w:pPr>
        <w:pStyle w:val="NormalWeb"/>
        <w:spacing w:before="0" w:beforeAutospacing="0" w:after="0" w:afterAutospacing="0" w:line="360" w:lineRule="auto"/>
        <w:ind w:firstLine="720"/>
        <w:jc w:val="both"/>
        <w:divId w:val="2042436783"/>
        <w:rPr>
          <w:lang w:val="mn-MN"/>
        </w:rPr>
      </w:pPr>
      <w:r>
        <w:rPr>
          <w:rStyle w:val="Strong"/>
          <w:lang w:val="mn-MN"/>
        </w:rPr>
        <w:t>Хоёр. Урамшуулал олгох үйл ажиллагааны чиглэл</w:t>
      </w:r>
    </w:p>
    <w:p w:rsidR="00000000" w:rsidRDefault="00F016D4">
      <w:pPr>
        <w:pStyle w:val="NormalWeb"/>
        <w:spacing w:before="0" w:beforeAutospacing="0" w:after="0" w:afterAutospacing="0" w:line="360" w:lineRule="auto"/>
        <w:ind w:firstLine="720"/>
        <w:jc w:val="both"/>
        <w:divId w:val="2042436783"/>
      </w:pPr>
      <w:r>
        <w:rPr>
          <w:lang w:val="mn-MN"/>
        </w:rPr>
        <w:t xml:space="preserve">2.1. Дараах үйл ажиллагаа эрхэлсэн иргэн, аж ахуйн нэгжид урамшуулал олгоно: </w:t>
      </w:r>
    </w:p>
    <w:p w:rsidR="00000000" w:rsidRDefault="00F016D4">
      <w:pPr>
        <w:pStyle w:val="NormalWeb"/>
        <w:spacing w:before="0" w:beforeAutospacing="0" w:after="0" w:afterAutospacing="0" w:line="360" w:lineRule="auto"/>
        <w:ind w:left="1440"/>
        <w:jc w:val="both"/>
        <w:divId w:val="2042436783"/>
        <w:rPr>
          <w:lang w:val="mn-MN"/>
        </w:rPr>
      </w:pPr>
      <w:r>
        <w:rPr>
          <w:lang w:val="mn-MN"/>
        </w:rPr>
        <w:t>2.1.1. хог хаягдлыг бууруулах;</w:t>
      </w:r>
    </w:p>
    <w:p w:rsidR="00000000" w:rsidRDefault="00F016D4">
      <w:pPr>
        <w:pStyle w:val="NormalWeb"/>
        <w:spacing w:before="0" w:beforeAutospacing="0" w:after="0" w:afterAutospacing="0" w:line="360" w:lineRule="auto"/>
        <w:ind w:left="1440"/>
        <w:jc w:val="both"/>
        <w:divId w:val="2042436783"/>
        <w:rPr>
          <w:lang w:val="mn-MN"/>
        </w:rPr>
      </w:pPr>
      <w:r>
        <w:rPr>
          <w:lang w:val="mn-MN"/>
        </w:rPr>
        <w:t>2.1.2. хог хаягдлыг цуглуулах, ангилан ялгах, тээвэрлэх;</w:t>
      </w:r>
    </w:p>
    <w:p w:rsidR="00000000" w:rsidRDefault="00F016D4">
      <w:pPr>
        <w:pStyle w:val="NormalWeb"/>
        <w:spacing w:before="0" w:beforeAutospacing="0" w:after="0" w:afterAutospacing="0" w:line="360" w:lineRule="auto"/>
        <w:ind w:left="1440"/>
        <w:jc w:val="both"/>
        <w:divId w:val="2042436783"/>
        <w:rPr>
          <w:lang w:val="mn-MN"/>
        </w:rPr>
      </w:pPr>
      <w:r>
        <w:rPr>
          <w:lang w:val="mn-MN"/>
        </w:rPr>
        <w:t>2.1.3. хог хаягдлыг хадгалах, дахин боловсруулах, эргүүлэн ашиглах;</w:t>
      </w:r>
    </w:p>
    <w:p w:rsidR="00000000" w:rsidRDefault="00F016D4">
      <w:pPr>
        <w:pStyle w:val="NormalWeb"/>
        <w:spacing w:before="0" w:beforeAutospacing="0" w:after="0" w:afterAutospacing="0" w:line="360" w:lineRule="auto"/>
        <w:ind w:left="1440"/>
        <w:jc w:val="both"/>
        <w:divId w:val="2042436783"/>
        <w:rPr>
          <w:lang w:val="mn-MN"/>
        </w:rPr>
      </w:pPr>
      <w:r>
        <w:rPr>
          <w:lang w:val="mn-MN"/>
        </w:rPr>
        <w:t>2.1.4. хог хаягдлыг байгальд ээлтэйгээр устгах;</w:t>
      </w:r>
    </w:p>
    <w:p w:rsidR="00000000" w:rsidRDefault="00F016D4">
      <w:pPr>
        <w:pStyle w:val="NormalWeb"/>
        <w:spacing w:before="0" w:beforeAutospacing="0" w:after="0" w:afterAutospacing="0" w:line="360" w:lineRule="auto"/>
        <w:ind w:left="1440"/>
        <w:jc w:val="both"/>
        <w:divId w:val="2042436783"/>
      </w:pPr>
      <w:r>
        <w:rPr>
          <w:lang w:val="mn-MN"/>
        </w:rPr>
        <w:t>2.1.5. хог хаягдал ашиглан эрчим хүч, дулаан үйлдвэрлэх.</w:t>
      </w:r>
    </w:p>
    <w:p w:rsidR="00000000" w:rsidRDefault="00F016D4">
      <w:pPr>
        <w:pStyle w:val="NormalWeb"/>
        <w:spacing w:before="0" w:beforeAutospacing="0" w:after="0" w:afterAutospacing="0" w:line="360" w:lineRule="auto"/>
        <w:jc w:val="both"/>
        <w:divId w:val="2042436783"/>
        <w:rPr>
          <w:rStyle w:val="Strong"/>
        </w:rPr>
      </w:pPr>
    </w:p>
    <w:p w:rsidR="00000000" w:rsidRDefault="00F016D4">
      <w:pPr>
        <w:pStyle w:val="NormalWeb"/>
        <w:spacing w:before="0" w:beforeAutospacing="0" w:after="0" w:afterAutospacing="0" w:line="360" w:lineRule="auto"/>
        <w:ind w:left="720"/>
        <w:jc w:val="both"/>
        <w:divId w:val="2042436783"/>
      </w:pPr>
      <w:r>
        <w:rPr>
          <w:rStyle w:val="Strong"/>
          <w:lang w:val="mn-MN"/>
        </w:rPr>
        <w:t>Гурав. Урамшуулалд хамраг</w:t>
      </w:r>
      <w:r>
        <w:rPr>
          <w:rStyle w:val="Strong"/>
          <w:lang w:val="mn-MN"/>
        </w:rPr>
        <w:t>дах иргэн, аж ахуйн нэгж,</w:t>
      </w:r>
      <w:r>
        <w:rPr>
          <w:b/>
          <w:bCs/>
          <w:lang w:val="mn-MN"/>
        </w:rPr>
        <w:t xml:space="preserve"> </w:t>
      </w:r>
      <w:r>
        <w:rPr>
          <w:rStyle w:val="Strong"/>
          <w:lang w:val="mn-MN"/>
        </w:rPr>
        <w:t>байгууллагад тавих шаардлага</w:t>
      </w:r>
    </w:p>
    <w:p w:rsidR="00000000" w:rsidRDefault="00F016D4">
      <w:pPr>
        <w:pStyle w:val="NormalWeb"/>
        <w:spacing w:before="0" w:beforeAutospacing="0" w:after="0" w:afterAutospacing="0" w:line="360" w:lineRule="auto"/>
        <w:ind w:firstLine="720"/>
        <w:jc w:val="both"/>
        <w:divId w:val="2042436783"/>
        <w:rPr>
          <w:lang w:val="mn-MN"/>
        </w:rPr>
      </w:pPr>
      <w:r>
        <w:rPr>
          <w:lang w:val="mn-MN"/>
        </w:rPr>
        <w:t>3.1. Урамшуулалд хамрагдах аж ахуйн нэгж, байгууллага дараах шаардлагыг хангасан байна:</w:t>
      </w:r>
    </w:p>
    <w:p w:rsidR="00000000" w:rsidRDefault="00F016D4">
      <w:pPr>
        <w:pStyle w:val="NormalWeb"/>
        <w:spacing w:before="0" w:beforeAutospacing="0" w:after="0" w:afterAutospacing="0" w:line="360" w:lineRule="auto"/>
        <w:ind w:firstLine="720"/>
        <w:jc w:val="both"/>
        <w:divId w:val="2042436783"/>
        <w:rPr>
          <w:lang w:val="mn-MN"/>
        </w:rPr>
      </w:pPr>
      <w:r>
        <w:rPr>
          <w:lang w:val="mn-MN"/>
        </w:rPr>
        <w:t>3.1.1. Монгол Улсын хууль тогтоомжийн дагуу үүсгэн байгуулагдсан байх;</w:t>
      </w:r>
    </w:p>
    <w:p w:rsidR="00000000" w:rsidRDefault="00F016D4">
      <w:pPr>
        <w:pStyle w:val="NormalWeb"/>
        <w:spacing w:before="0" w:beforeAutospacing="0" w:after="0" w:afterAutospacing="0" w:line="360" w:lineRule="auto"/>
        <w:ind w:firstLine="720"/>
        <w:jc w:val="both"/>
        <w:divId w:val="2042436783"/>
        <w:rPr>
          <w:lang w:val="mn-MN"/>
        </w:rPr>
      </w:pPr>
      <w:r>
        <w:rPr>
          <w:lang w:val="mn-MN"/>
        </w:rPr>
        <w:t>3.1.2. татварын өр төлбөргүй байх;</w:t>
      </w:r>
    </w:p>
    <w:p w:rsidR="00000000" w:rsidRDefault="00F016D4">
      <w:pPr>
        <w:pStyle w:val="NormalWeb"/>
        <w:spacing w:before="0" w:beforeAutospacing="0" w:after="0" w:afterAutospacing="0" w:line="360" w:lineRule="auto"/>
        <w:ind w:firstLine="720"/>
        <w:jc w:val="both"/>
        <w:divId w:val="2042436783"/>
        <w:rPr>
          <w:lang w:val="mn-MN"/>
        </w:rPr>
      </w:pPr>
      <w:r>
        <w:rPr>
          <w:lang w:val="mn-MN"/>
        </w:rPr>
        <w:lastRenderedPageBreak/>
        <w:t xml:space="preserve">3.1.3. </w:t>
      </w:r>
      <w:r>
        <w:rPr>
          <w:lang w:val="mn-MN"/>
        </w:rPr>
        <w:t>хог хаягдлын анхан шатны болон нэгдсэн мэдээллийн санд бүртгүүлж, холбогдох мэдээ, тайланг тогтоосон хугацаанд гаргаж хүргүүлдэг байх;</w:t>
      </w:r>
    </w:p>
    <w:p w:rsidR="00000000" w:rsidRDefault="00F016D4">
      <w:pPr>
        <w:pStyle w:val="NormalWeb"/>
        <w:spacing w:before="0" w:beforeAutospacing="0" w:after="0" w:afterAutospacing="0" w:line="360" w:lineRule="auto"/>
        <w:ind w:firstLine="720"/>
        <w:jc w:val="both"/>
        <w:divId w:val="2042436783"/>
        <w:rPr>
          <w:lang w:val="mn-MN"/>
        </w:rPr>
      </w:pPr>
      <w:r>
        <w:rPr>
          <w:lang w:val="mn-MN"/>
        </w:rPr>
        <w:t>3.1.4. төслийн байгаль орчны нөлөөллийн үнэлгээ хийлгэсэн байх;</w:t>
      </w:r>
    </w:p>
    <w:p w:rsidR="00000000" w:rsidRDefault="00F016D4">
      <w:pPr>
        <w:pStyle w:val="NormalWeb"/>
        <w:spacing w:before="0" w:beforeAutospacing="0" w:after="0" w:afterAutospacing="0" w:line="360" w:lineRule="auto"/>
        <w:ind w:firstLine="720"/>
        <w:jc w:val="both"/>
        <w:divId w:val="2042436783"/>
        <w:rPr>
          <w:lang w:val="mn-MN"/>
        </w:rPr>
      </w:pPr>
      <w:r>
        <w:rPr>
          <w:lang w:val="mn-MN"/>
        </w:rPr>
        <w:t>3.1.5. энэ журмын 2-т заасан үйл ажиллагаа нь тодорхой үр</w:t>
      </w:r>
      <w:r>
        <w:rPr>
          <w:lang w:val="mn-MN"/>
        </w:rPr>
        <w:t xml:space="preserve"> дүнд хүрснийг нотолсон байх;</w:t>
      </w:r>
    </w:p>
    <w:p w:rsidR="00000000" w:rsidRDefault="00F016D4">
      <w:pPr>
        <w:pStyle w:val="NormalWeb"/>
        <w:spacing w:before="0" w:beforeAutospacing="0" w:after="0" w:afterAutospacing="0" w:line="360" w:lineRule="auto"/>
        <w:ind w:firstLine="720"/>
        <w:jc w:val="both"/>
        <w:divId w:val="2042436783"/>
        <w:rPr>
          <w:lang w:val="mn-MN"/>
        </w:rPr>
      </w:pPr>
      <w:r>
        <w:rPr>
          <w:lang w:val="mn-MN"/>
        </w:rPr>
        <w:t>3.1.6. хог хаягдлыг түүхий эдийн нөөц хэлбэрээр ашигладаг байх;</w:t>
      </w:r>
    </w:p>
    <w:p w:rsidR="00000000" w:rsidRDefault="00F016D4">
      <w:pPr>
        <w:pStyle w:val="NormalWeb"/>
        <w:spacing w:before="0" w:beforeAutospacing="0" w:after="0" w:afterAutospacing="0" w:line="360" w:lineRule="auto"/>
        <w:ind w:firstLine="720"/>
        <w:jc w:val="both"/>
        <w:divId w:val="2042436783"/>
        <w:rPr>
          <w:lang w:val="mn-MN"/>
        </w:rPr>
      </w:pPr>
      <w:r>
        <w:rPr>
          <w:lang w:val="mn-MN"/>
        </w:rPr>
        <w:t>3.1.7. үйл ажиллагаандаа зориулалтын барилга байгууламж, тоног төхөөрөмж ашигладаг байх.</w:t>
      </w:r>
    </w:p>
    <w:p w:rsidR="00000000" w:rsidRDefault="00F016D4">
      <w:pPr>
        <w:pStyle w:val="NormalWeb"/>
        <w:spacing w:before="0" w:beforeAutospacing="0" w:after="0" w:afterAutospacing="0" w:line="360" w:lineRule="auto"/>
        <w:ind w:firstLine="720"/>
        <w:jc w:val="both"/>
        <w:divId w:val="2042436783"/>
        <w:rPr>
          <w:lang w:val="mn-MN"/>
        </w:rPr>
      </w:pPr>
      <w:r>
        <w:rPr>
          <w:lang w:val="mn-MN"/>
        </w:rPr>
        <w:t>3.2. Урамшуулалд хамрагдах иргэн дараах шаардлагыг хангасан байна:</w:t>
      </w:r>
    </w:p>
    <w:p w:rsidR="00000000" w:rsidRDefault="00F016D4">
      <w:pPr>
        <w:pStyle w:val="NormalWeb"/>
        <w:spacing w:before="0" w:beforeAutospacing="0" w:after="0" w:afterAutospacing="0" w:line="360" w:lineRule="auto"/>
        <w:ind w:firstLine="720"/>
        <w:jc w:val="both"/>
        <w:divId w:val="2042436783"/>
        <w:rPr>
          <w:lang w:val="mn-MN"/>
        </w:rPr>
      </w:pPr>
      <w:r>
        <w:rPr>
          <w:lang w:val="mn-MN"/>
        </w:rPr>
        <w:t>3.2.1.</w:t>
      </w:r>
      <w:r>
        <w:rPr>
          <w:lang w:val="mn-MN"/>
        </w:rPr>
        <w:t xml:space="preserve"> төслийн байгаль орчны нөлөөллийн үнэлгээ хийлгэсэн байх;</w:t>
      </w:r>
    </w:p>
    <w:p w:rsidR="00000000" w:rsidRDefault="00F016D4">
      <w:pPr>
        <w:pStyle w:val="NormalWeb"/>
        <w:spacing w:before="0" w:beforeAutospacing="0" w:after="0" w:afterAutospacing="0" w:line="360" w:lineRule="auto"/>
        <w:ind w:firstLine="720"/>
        <w:jc w:val="both"/>
        <w:divId w:val="2042436783"/>
      </w:pPr>
      <w:r>
        <w:rPr>
          <w:lang w:val="mn-MN"/>
        </w:rPr>
        <w:t xml:space="preserve">3.2.2. энэ журмын 2-т заасан үйл ажиллагаа нь тодорхой үр дүнд хүрснийг нотолсон байх. </w:t>
      </w:r>
    </w:p>
    <w:p w:rsidR="00000000" w:rsidRDefault="00F016D4">
      <w:pPr>
        <w:pStyle w:val="NormalWeb"/>
        <w:spacing w:before="0" w:beforeAutospacing="0" w:after="0" w:afterAutospacing="0" w:line="360" w:lineRule="auto"/>
        <w:ind w:firstLine="720"/>
        <w:jc w:val="both"/>
        <w:divId w:val="2042436783"/>
      </w:pPr>
    </w:p>
    <w:p w:rsidR="00000000" w:rsidRDefault="00F016D4">
      <w:pPr>
        <w:pStyle w:val="NormalWeb"/>
        <w:spacing w:before="0" w:beforeAutospacing="0" w:after="0" w:afterAutospacing="0" w:line="360" w:lineRule="auto"/>
        <w:ind w:firstLine="720"/>
        <w:jc w:val="both"/>
        <w:divId w:val="2042436783"/>
      </w:pPr>
      <w:r>
        <w:rPr>
          <w:rStyle w:val="Strong"/>
          <w:lang w:val="mn-MN"/>
        </w:rPr>
        <w:t>Дөрөв. Урамшуулал олгох</w:t>
      </w:r>
    </w:p>
    <w:p w:rsidR="00000000" w:rsidRDefault="00F016D4">
      <w:pPr>
        <w:pStyle w:val="NormalWeb"/>
        <w:spacing w:before="0" w:beforeAutospacing="0" w:after="0" w:afterAutospacing="0" w:line="360" w:lineRule="auto"/>
        <w:ind w:firstLine="720"/>
        <w:jc w:val="both"/>
        <w:divId w:val="2042436783"/>
        <w:rPr>
          <w:lang w:val="mn-MN"/>
        </w:rPr>
      </w:pPr>
      <w:r>
        <w:rPr>
          <w:lang w:val="mn-MN"/>
        </w:rPr>
        <w:t>4.1. Сум, дүүргийн Засаг дарга нь энэ журмын 2-т заасан үйл ажиллагаа эрхэлсэн иргэн,</w:t>
      </w:r>
      <w:r>
        <w:rPr>
          <w:lang w:val="mn-MN"/>
        </w:rPr>
        <w:t xml:space="preserve"> аж ахуйн нэгж, байгууллагад урамшуулал олгоход шаардагдах хөрөнгийн талаар санал боловсруулж, жил бүр тухайн сум, дүүргийн иргэдийн Төлөөлөгчдийн Хуралд оруулж шийдвэрлүүлнэ. Уг хөрөнгийг Хог хаягдлын тухай хуулийн 20.2-т заасан хог хаягдлын үйлчилгээний </w:t>
      </w:r>
      <w:r>
        <w:rPr>
          <w:lang w:val="mn-MN"/>
        </w:rPr>
        <w:t>хураамжаас төвлөрсөн хөрөнгөөс санхүүжүүлнэ.</w:t>
      </w:r>
    </w:p>
    <w:p w:rsidR="00000000" w:rsidRDefault="00F016D4">
      <w:pPr>
        <w:pStyle w:val="NormalWeb"/>
        <w:spacing w:before="0" w:beforeAutospacing="0" w:after="0" w:afterAutospacing="0" w:line="360" w:lineRule="auto"/>
        <w:ind w:firstLine="720"/>
        <w:jc w:val="both"/>
        <w:divId w:val="2042436783"/>
        <w:rPr>
          <w:lang w:val="mn-MN"/>
        </w:rPr>
      </w:pPr>
      <w:r>
        <w:rPr>
          <w:lang w:val="mn-MN"/>
        </w:rPr>
        <w:t>4.2. Сум, дүүргийн Засаг дарга нь тухайн жил урамшуулалд хамрагдахаар нэр дэвшсэн, энэ журмын 2, 3-т заасан шаардлагыг хангасан иргэн, аж ахуйн нэгж, байгууллагыг дараа оны I улиралд багтаан сонгон шалгаруулна.</w:t>
      </w:r>
    </w:p>
    <w:p w:rsidR="00000000" w:rsidRDefault="00F016D4">
      <w:pPr>
        <w:pStyle w:val="NormalWeb"/>
        <w:spacing w:before="0" w:beforeAutospacing="0" w:after="0" w:afterAutospacing="0" w:line="360" w:lineRule="auto"/>
        <w:ind w:firstLine="720"/>
        <w:jc w:val="both"/>
        <w:divId w:val="2042436783"/>
        <w:rPr>
          <w:lang w:val="mn-MN"/>
        </w:rPr>
      </w:pPr>
      <w:r>
        <w:rPr>
          <w:lang w:val="mn-MN"/>
        </w:rPr>
        <w:t>4.3. Сонгон шалгаруулалтад оролцох иргэн, аж ахуйн нэгж, байгууллага нь тухайн жилийн IҮ улиралд багтаан дараах баримт бичгийг сум, дүүргийн Засаг даргад хүргүүлнэ:</w:t>
      </w:r>
    </w:p>
    <w:p w:rsidR="00000000" w:rsidRDefault="00F016D4">
      <w:pPr>
        <w:pStyle w:val="NormalWeb"/>
        <w:spacing w:before="0" w:beforeAutospacing="0" w:after="0" w:afterAutospacing="0" w:line="360" w:lineRule="auto"/>
        <w:ind w:firstLine="720"/>
        <w:jc w:val="both"/>
        <w:divId w:val="2042436783"/>
        <w:rPr>
          <w:lang w:val="mn-MN"/>
        </w:rPr>
      </w:pPr>
      <w:r>
        <w:rPr>
          <w:lang w:val="mn-MN"/>
        </w:rPr>
        <w:t>4.3.1. урамшуулалд хамрагдах тухай хүсэлт (аж ауйн нэгж, байгууллага албан бичиг, иргэн өрг</w:t>
      </w:r>
      <w:r>
        <w:rPr>
          <w:lang w:val="mn-MN"/>
        </w:rPr>
        <w:t>өдөл</w:t>
      </w:r>
      <w:r>
        <w:rPr>
          <w:lang w:val="mn-MN"/>
        </w:rPr>
        <w:t xml:space="preserve"> гаргах бөгөөд урамшуулалд хамрагдах шаардлагыг хэрхэн хангасан болон үйл ажиллагааны үр дүнгийн талаарх мэдээллийг дэлгэрэнгүй тусгаж, холбогдох баримтыг хавсаргасан байна);</w:t>
      </w:r>
    </w:p>
    <w:p w:rsidR="00000000" w:rsidRDefault="00F016D4">
      <w:pPr>
        <w:pStyle w:val="NormalWeb"/>
        <w:spacing w:before="0" w:beforeAutospacing="0" w:after="0" w:afterAutospacing="0" w:line="360" w:lineRule="auto"/>
        <w:ind w:firstLine="720"/>
        <w:jc w:val="both"/>
        <w:divId w:val="2042436783"/>
        <w:rPr>
          <w:lang w:val="mn-MN"/>
        </w:rPr>
      </w:pPr>
      <w:r>
        <w:rPr>
          <w:lang w:val="mn-MN"/>
        </w:rPr>
        <w:lastRenderedPageBreak/>
        <w:t>4.3.2. аж ахуйн нэгж, байгууллагын улсын бүртгэлийн гэрчилгээ, иргэн бол иргэ</w:t>
      </w:r>
      <w:r>
        <w:rPr>
          <w:lang w:val="mn-MN"/>
        </w:rPr>
        <w:t>ний үнэмлэхийн хуулбар;</w:t>
      </w:r>
    </w:p>
    <w:p w:rsidR="00000000" w:rsidRDefault="00F016D4">
      <w:pPr>
        <w:pStyle w:val="NormalWeb"/>
        <w:spacing w:before="0" w:beforeAutospacing="0" w:after="0" w:afterAutospacing="0" w:line="360" w:lineRule="auto"/>
        <w:ind w:firstLine="720"/>
        <w:jc w:val="both"/>
        <w:divId w:val="2042436783"/>
        <w:rPr>
          <w:lang w:val="mn-MN"/>
        </w:rPr>
      </w:pPr>
      <w:r>
        <w:rPr>
          <w:lang w:val="mn-MN"/>
        </w:rPr>
        <w:t>4.3.3. төслийн байгаль орчны нөлөөллийн үнэлгээ;</w:t>
      </w:r>
    </w:p>
    <w:p w:rsidR="00000000" w:rsidRDefault="00F016D4">
      <w:pPr>
        <w:pStyle w:val="NormalWeb"/>
        <w:spacing w:before="0" w:beforeAutospacing="0" w:after="0" w:afterAutospacing="0" w:line="360" w:lineRule="auto"/>
        <w:ind w:firstLine="720"/>
        <w:jc w:val="both"/>
        <w:divId w:val="2042436783"/>
        <w:rPr>
          <w:lang w:val="mn-MN"/>
        </w:rPr>
      </w:pPr>
      <w:r>
        <w:rPr>
          <w:lang w:val="mn-MN"/>
        </w:rPr>
        <w:t>4.3.4. харьяалах сум, дүүргийн татварын албаны тодорхойлолт (аж ахуйн нэгж, байгууллагад хамаарна);</w:t>
      </w:r>
    </w:p>
    <w:p w:rsidR="00000000" w:rsidRDefault="00F016D4">
      <w:pPr>
        <w:pStyle w:val="NormalWeb"/>
        <w:spacing w:before="0" w:beforeAutospacing="0" w:after="0" w:afterAutospacing="0" w:line="360" w:lineRule="auto"/>
        <w:ind w:firstLine="720"/>
        <w:jc w:val="both"/>
        <w:divId w:val="2042436783"/>
        <w:rPr>
          <w:lang w:val="mn-MN"/>
        </w:rPr>
      </w:pPr>
      <w:r>
        <w:rPr>
          <w:lang w:val="mn-MN"/>
        </w:rPr>
        <w:t>4.3.5. цаашид хэрэгжүүлэх үйл ажиллагааны талаарх дэлгэрэнгүй танилцуулга.</w:t>
      </w:r>
    </w:p>
    <w:p w:rsidR="00000000" w:rsidRDefault="00F016D4">
      <w:pPr>
        <w:pStyle w:val="NormalWeb"/>
        <w:spacing w:before="0" w:beforeAutospacing="0" w:after="0" w:afterAutospacing="0" w:line="360" w:lineRule="auto"/>
        <w:ind w:firstLine="720"/>
        <w:jc w:val="both"/>
        <w:divId w:val="2042436783"/>
        <w:rPr>
          <w:lang w:val="mn-MN"/>
        </w:rPr>
      </w:pPr>
      <w:r>
        <w:rPr>
          <w:lang w:val="mn-MN"/>
        </w:rPr>
        <w:t>4.4. Сум</w:t>
      </w:r>
      <w:r>
        <w:rPr>
          <w:lang w:val="mn-MN"/>
        </w:rPr>
        <w:t>, дүүргийн Засаг дарга нь сонгон шалгаруулалтад тэнцсэн иргэн, аж ахуйн нэгж, байгууллагад батламж мөнгөн урамшууллын хамт олгож, энэ тухай ажлын 5 хоногт багтаан хэвлэл мэдээллийн хэрэгслээр нийтэд мэдээлж сурталчилна.</w:t>
      </w:r>
    </w:p>
    <w:p w:rsidR="00000000" w:rsidRDefault="00F016D4">
      <w:pPr>
        <w:pStyle w:val="NormalWeb"/>
        <w:spacing w:before="0" w:beforeAutospacing="0" w:after="0" w:afterAutospacing="0" w:line="360" w:lineRule="auto"/>
        <w:ind w:firstLine="720"/>
        <w:jc w:val="both"/>
        <w:divId w:val="2042436783"/>
        <w:rPr>
          <w:lang w:val="mn-MN"/>
        </w:rPr>
      </w:pPr>
      <w:r>
        <w:rPr>
          <w:lang w:val="mn-MN"/>
        </w:rPr>
        <w:t>4.5. Сум, дүүргийн Засаг дарга нь ша</w:t>
      </w:r>
      <w:r>
        <w:rPr>
          <w:lang w:val="mn-MN"/>
        </w:rPr>
        <w:t xml:space="preserve">лгарсан иргэн, аж ахуйн нэгж, байгууллагад олгосон урамшууллын тайланг холбогдох баримт бичгийн хуулбарын хамт тухайн жилийн II улиралд багтаан холбогдох аймаг, нийслэлийн Засаг дарга болон Байгаль орчны асуудал эрхэлсэн төрийн захиргааны төв байгууллагад </w:t>
      </w:r>
      <w:r>
        <w:rPr>
          <w:lang w:val="mn-MN"/>
        </w:rPr>
        <w:t>хүргүүлнэ.</w:t>
      </w:r>
    </w:p>
    <w:p w:rsidR="00000000" w:rsidRDefault="00F016D4">
      <w:pPr>
        <w:pStyle w:val="NormalWeb"/>
        <w:spacing w:before="0" w:beforeAutospacing="0" w:after="0" w:afterAutospacing="0" w:line="360" w:lineRule="auto"/>
        <w:jc w:val="both"/>
        <w:divId w:val="2042436783"/>
      </w:pPr>
      <w:r>
        <w:rPr>
          <w:lang w:val="mn-MN"/>
        </w:rPr>
        <w:br/>
        <w:t> </w:t>
      </w:r>
    </w:p>
    <w:p w:rsidR="00000000" w:rsidRDefault="00F016D4">
      <w:pPr>
        <w:pStyle w:val="NormalWeb"/>
        <w:spacing w:before="0" w:beforeAutospacing="0" w:after="0" w:afterAutospacing="0" w:line="360" w:lineRule="auto"/>
        <w:jc w:val="both"/>
        <w:divId w:val="2042436783"/>
      </w:pPr>
    </w:p>
    <w:p w:rsidR="00000000" w:rsidRDefault="00F016D4">
      <w:pPr>
        <w:pStyle w:val="NormalWeb"/>
        <w:spacing w:before="0" w:beforeAutospacing="0" w:after="0" w:afterAutospacing="0" w:line="360" w:lineRule="auto"/>
        <w:jc w:val="both"/>
        <w:divId w:val="2042436783"/>
      </w:pPr>
    </w:p>
    <w:p w:rsidR="00000000" w:rsidRDefault="00F016D4">
      <w:pPr>
        <w:pStyle w:val="NormalWeb"/>
        <w:spacing w:before="0" w:beforeAutospacing="0" w:after="0" w:afterAutospacing="0" w:line="360" w:lineRule="auto"/>
        <w:jc w:val="both"/>
        <w:divId w:val="2042436783"/>
      </w:pPr>
    </w:p>
    <w:p w:rsidR="00000000" w:rsidRDefault="00F016D4">
      <w:pPr>
        <w:pStyle w:val="NormalWeb"/>
        <w:spacing w:before="0" w:beforeAutospacing="0" w:after="0" w:afterAutospacing="0" w:line="360" w:lineRule="auto"/>
        <w:jc w:val="both"/>
        <w:divId w:val="2042436783"/>
      </w:pPr>
    </w:p>
    <w:p w:rsidR="00000000" w:rsidRDefault="00F016D4">
      <w:pPr>
        <w:pStyle w:val="NormalWeb"/>
        <w:spacing w:before="0" w:beforeAutospacing="0" w:after="0" w:afterAutospacing="0" w:line="360" w:lineRule="auto"/>
        <w:jc w:val="both"/>
        <w:divId w:val="2042436783"/>
      </w:pPr>
    </w:p>
    <w:p w:rsidR="00000000" w:rsidRDefault="00F016D4">
      <w:pPr>
        <w:pStyle w:val="NormalWeb"/>
        <w:spacing w:before="0" w:beforeAutospacing="0" w:after="0" w:afterAutospacing="0" w:line="360" w:lineRule="auto"/>
        <w:jc w:val="both"/>
        <w:divId w:val="2042436783"/>
      </w:pPr>
    </w:p>
    <w:p w:rsidR="00000000" w:rsidRDefault="00F016D4">
      <w:pPr>
        <w:pStyle w:val="NormalWeb"/>
        <w:spacing w:before="0" w:beforeAutospacing="0" w:after="0" w:afterAutospacing="0" w:line="360" w:lineRule="auto"/>
        <w:jc w:val="both"/>
        <w:divId w:val="2042436783"/>
      </w:pPr>
    </w:p>
    <w:p w:rsidR="00000000" w:rsidRDefault="00F016D4">
      <w:pPr>
        <w:pStyle w:val="NormalWeb"/>
        <w:spacing w:before="0" w:beforeAutospacing="0" w:after="0" w:afterAutospacing="0" w:line="360" w:lineRule="auto"/>
        <w:jc w:val="both"/>
        <w:divId w:val="2042436783"/>
      </w:pPr>
    </w:p>
    <w:p w:rsidR="00000000" w:rsidRDefault="00F016D4">
      <w:pPr>
        <w:pStyle w:val="NormalWeb"/>
        <w:spacing w:before="0" w:beforeAutospacing="0" w:after="0" w:afterAutospacing="0" w:line="360" w:lineRule="auto"/>
        <w:jc w:val="both"/>
        <w:divId w:val="2042436783"/>
      </w:pPr>
    </w:p>
    <w:p w:rsidR="00000000" w:rsidRDefault="00F016D4">
      <w:pPr>
        <w:pStyle w:val="NormalWeb"/>
        <w:spacing w:before="0" w:beforeAutospacing="0" w:after="0" w:afterAutospacing="0" w:line="360" w:lineRule="auto"/>
        <w:jc w:val="center"/>
        <w:divId w:val="2042436783"/>
        <w:rPr>
          <w:lang w:val="mn-MN"/>
        </w:rPr>
      </w:pPr>
      <w:r>
        <w:rPr>
          <w:lang w:val="mn-MN"/>
        </w:rPr>
        <w:br/>
        <w:t>--------оОо-------</w:t>
      </w:r>
      <w:r>
        <w:rPr>
          <w:lang w:val="mn-MN"/>
        </w:rPr>
        <w:br/>
      </w:r>
    </w:p>
    <w:p w:rsidR="00F016D4" w:rsidRDefault="00F016D4">
      <w:pPr>
        <w:pStyle w:val="NormalWeb"/>
        <w:spacing w:before="0" w:beforeAutospacing="0" w:after="0" w:afterAutospacing="0" w:line="360" w:lineRule="auto"/>
        <w:ind w:firstLine="720"/>
        <w:jc w:val="both"/>
        <w:divId w:val="2042436783"/>
        <w:rPr>
          <w:lang w:val="mn-MN"/>
        </w:rPr>
      </w:pPr>
    </w:p>
    <w:sectPr w:rsidR="00F016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78619F"/>
    <w:rsid w:val="0078619F"/>
    <w:rsid w:val="00F0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6941">
      <w:marLeft w:val="0"/>
      <w:marRight w:val="0"/>
      <w:marTop w:val="0"/>
      <w:marBottom w:val="0"/>
      <w:divBdr>
        <w:top w:val="none" w:sz="0" w:space="0" w:color="auto"/>
        <w:left w:val="none" w:sz="0" w:space="0" w:color="auto"/>
        <w:bottom w:val="none" w:sz="0" w:space="0" w:color="auto"/>
        <w:right w:val="none" w:sz="0" w:space="0" w:color="auto"/>
      </w:divBdr>
    </w:div>
    <w:div w:id="20424367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2018-03-05T09:38:00Z</dcterms:created>
  <dcterms:modified xsi:type="dcterms:W3CDTF">2018-03-05T09:38:00Z</dcterms:modified>
</cp:coreProperties>
</file>